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B7" w:rsidRPr="00AF77B7" w:rsidRDefault="00AF77B7" w:rsidP="00AF77B7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lang w:val="ro-RO"/>
        </w:rPr>
      </w:pPr>
      <w:r w:rsidRPr="00AF77B7">
        <w:rPr>
          <w:rFonts w:ascii="Cambria" w:eastAsia="Calibri" w:hAnsi="Cambria" w:cs="Times New Roman"/>
          <w:noProof/>
          <w:lang w:eastAsia="en-GB"/>
        </w:rPr>
        <w:drawing>
          <wp:inline distT="0" distB="0" distL="0" distR="0" wp14:anchorId="22EB3E85" wp14:editId="35CA2B77">
            <wp:extent cx="428625" cy="5810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B7" w:rsidRPr="00AF77B7" w:rsidRDefault="00AF77B7" w:rsidP="00AF77B7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lang w:val="ro-RO"/>
        </w:rPr>
      </w:pPr>
    </w:p>
    <w:p w:rsidR="00AF77B7" w:rsidRPr="00AF77B7" w:rsidRDefault="00AF77B7" w:rsidP="00AF77B7">
      <w:pPr>
        <w:spacing w:after="0" w:line="240" w:lineRule="auto"/>
        <w:jc w:val="center"/>
        <w:rPr>
          <w:rFonts w:ascii="Cambria" w:eastAsia="Batang" w:hAnsi="Cambria" w:cs="Times New Roman"/>
          <w:b/>
          <w:iCs/>
          <w:noProof/>
          <w:lang w:val="ro-RO"/>
        </w:rPr>
      </w:pPr>
      <w:r w:rsidRPr="00AF77B7">
        <w:rPr>
          <w:rFonts w:ascii="Cambria" w:eastAsia="Batang" w:hAnsi="Cambria" w:cs="Times New Roman"/>
          <w:b/>
          <w:iCs/>
          <w:noProof/>
          <w:lang w:val="ro-RO"/>
        </w:rPr>
        <w:t>SENATUL ROMÂNIEI</w:t>
      </w:r>
    </w:p>
    <w:p w:rsidR="00AF77B7" w:rsidRPr="00AF77B7" w:rsidRDefault="00AF77B7" w:rsidP="00AF77B7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lang w:val="ro-RO"/>
        </w:rPr>
      </w:pPr>
      <w:r w:rsidRPr="00AF77B7">
        <w:rPr>
          <w:rFonts w:ascii="Cambria" w:eastAsia="Batang" w:hAnsi="Cambria" w:cs="Times New Roman"/>
          <w:b/>
          <w:i/>
          <w:noProof/>
          <w:lang w:val="ro-RO"/>
        </w:rPr>
        <w:t>Comisia pentru buget, finanţe</w:t>
      </w:r>
      <w:r w:rsidRPr="00AF77B7">
        <w:rPr>
          <w:rFonts w:ascii="Cambria" w:eastAsia="Times New Roman" w:hAnsi="Cambria" w:cs="Times New Roman"/>
          <w:b/>
          <w:noProof/>
          <w:lang w:val="ro-RO"/>
        </w:rPr>
        <w:t xml:space="preserve">, </w:t>
      </w:r>
      <w:r w:rsidRPr="00AF77B7">
        <w:rPr>
          <w:rFonts w:ascii="Cambria" w:eastAsia="Batang" w:hAnsi="Cambria" w:cs="Times New Roman"/>
          <w:b/>
          <w:i/>
          <w:noProof/>
          <w:lang w:val="ro-RO"/>
        </w:rPr>
        <w:t>activitate bancară şi piaţă de capital</w:t>
      </w:r>
    </w:p>
    <w:p w:rsidR="00AF77B7" w:rsidRPr="00AF77B7" w:rsidRDefault="00AF77B7" w:rsidP="00AF77B7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lang w:val="ro-RO" w:eastAsia="ro-RO"/>
        </w:rPr>
      </w:pPr>
    </w:p>
    <w:p w:rsidR="00AF77B7" w:rsidRPr="00AF77B7" w:rsidRDefault="00AF77B7" w:rsidP="00AF77B7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lang w:val="ro-RO" w:eastAsia="ro-RO"/>
        </w:rPr>
      </w:pPr>
    </w:p>
    <w:p w:rsidR="00AF77B7" w:rsidRPr="00AF77B7" w:rsidRDefault="00AF77B7" w:rsidP="00AF77B7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lang w:val="ro-RO" w:eastAsia="ro-RO"/>
        </w:rPr>
      </w:pPr>
      <w:r w:rsidRPr="00AF77B7">
        <w:rPr>
          <w:rFonts w:ascii="Cambria" w:eastAsia="SimSun" w:hAnsi="Cambria" w:cs="Times New Roman"/>
          <w:b/>
          <w:noProof/>
          <w:lang w:val="ro-RO" w:eastAsia="ro-RO"/>
        </w:rPr>
        <w:t>SINTEZA LUCRĂRILOR</w:t>
      </w:r>
    </w:p>
    <w:p w:rsidR="00AF77B7" w:rsidRPr="00AF77B7" w:rsidRDefault="00AF77B7" w:rsidP="00AF77B7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lang w:val="ro-RO" w:eastAsia="ro-RO"/>
        </w:rPr>
      </w:pPr>
      <w:r w:rsidRPr="00AF77B7">
        <w:rPr>
          <w:rFonts w:ascii="Cambria" w:eastAsia="SimSun" w:hAnsi="Cambria" w:cs="Times New Roman"/>
          <w:b/>
          <w:noProof/>
          <w:lang w:val="ro-RO" w:eastAsia="ro-RO"/>
        </w:rPr>
        <w:t xml:space="preserve">din data de </w:t>
      </w:r>
      <w:r>
        <w:rPr>
          <w:rFonts w:ascii="Cambria" w:eastAsia="SimSun" w:hAnsi="Cambria" w:cs="Times New Roman"/>
          <w:b/>
          <w:noProof/>
          <w:lang w:val="ro-RO" w:eastAsia="ro-RO"/>
        </w:rPr>
        <w:t>13</w:t>
      </w:r>
      <w:r w:rsidRPr="00AF77B7">
        <w:rPr>
          <w:rFonts w:ascii="Cambria" w:eastAsia="SimSun" w:hAnsi="Cambria" w:cs="Times New Roman"/>
          <w:b/>
          <w:noProof/>
          <w:lang w:val="ro-RO" w:eastAsia="ro-RO"/>
        </w:rPr>
        <w:t xml:space="preserve"> </w:t>
      </w:r>
      <w:r>
        <w:rPr>
          <w:rFonts w:ascii="Cambria" w:eastAsia="SimSun" w:hAnsi="Cambria" w:cs="Times New Roman"/>
          <w:b/>
          <w:noProof/>
          <w:lang w:val="ro-RO" w:eastAsia="ro-RO"/>
        </w:rPr>
        <w:t>mai</w:t>
      </w:r>
      <w:r w:rsidRPr="00AF77B7">
        <w:rPr>
          <w:rFonts w:ascii="Cambria" w:eastAsia="SimSun" w:hAnsi="Cambria" w:cs="Times New Roman"/>
          <w:b/>
          <w:noProof/>
          <w:lang w:val="ro-RO" w:eastAsia="ro-RO"/>
        </w:rPr>
        <w:t xml:space="preserve"> 2025</w:t>
      </w:r>
    </w:p>
    <w:p w:rsidR="00AF77B7" w:rsidRPr="00AF77B7" w:rsidRDefault="00AF77B7" w:rsidP="00AF77B7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:rsidR="00AF77B7" w:rsidRPr="00AF77B7" w:rsidRDefault="00AF77B7" w:rsidP="00AF77B7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:rsidR="00AF77B7" w:rsidRPr="00AF77B7" w:rsidRDefault="00AF77B7" w:rsidP="00AF77B7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:rsidR="00AF77B7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Comisia pentru buget, finanțe, activitate bancară și piață de capital și-a desfășurat ședința în data de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13.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0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5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.2025, ora 1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3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: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0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0, cu participare fizică și online.</w:t>
      </w: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Ședința a fost înregistrată audio-video.</w:t>
      </w: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La ședință au fost prezenți 1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5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senatori din totalul de 17, conform fișei de prezență anexate.</w:t>
      </w: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Dl. senator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Dogariu Eugen 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a fost înlocuit de dl. sen. Floroiu Ionel, dl. senator </w:t>
      </w:r>
      <w:r w:rsidRPr="00952D51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Daniel-Cătălin Zamfir 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a fost înlocuit de dl. sen.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Graur Catalin,</w:t>
      </w:r>
      <w:r w:rsidRPr="00952D51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dl.</w:t>
      </w:r>
      <w:r w:rsidRPr="00952D51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senator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Peiu Petrisor</w:t>
      </w:r>
      <w:r w:rsidRPr="00952D51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a fost înlocuit de dl. sen.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Stoica Ciprian, 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iar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dna senator Stelea Niculina </w:t>
      </w:r>
      <w:r w:rsidRPr="00952D51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 fost înlocuit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ă</w:t>
      </w:r>
      <w:r w:rsidRPr="00952D51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de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dna. sen. Stefanescu Daniela.</w:t>
      </w:r>
    </w:p>
    <w:p w:rsidR="00AF77B7" w:rsidRDefault="00AF77B7" w:rsidP="00AF77B7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Domnii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senator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i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Coșa Silviu, Jianu Florin și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Vestea Mihail 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u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participat online.</w:t>
      </w:r>
    </w:p>
    <w:p w:rsidR="00AF77B7" w:rsidRDefault="00AF77B7" w:rsidP="00AF77B7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Au absentat domnii senatori Paul Pintea și Potecă Vasilică.</w:t>
      </w:r>
    </w:p>
    <w:p w:rsidR="00AF77B7" w:rsidRPr="00672424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672424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Având în vedere că dl. sen. Pintea Paul-Ciprian, secretarul Comisiei a fost absent, s-a hotărât ca secretarul ședinței să fie d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l</w:t>
      </w:r>
      <w:r w:rsidRPr="00672424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. sen.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Coteț Mihai</w:t>
      </w:r>
      <w:r w:rsidRPr="00672424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.</w:t>
      </w:r>
    </w:p>
    <w:p w:rsidR="00AF77B7" w:rsidRPr="007377C6" w:rsidRDefault="00AF77B7" w:rsidP="00AF77B7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La ședință, Guvernul a fost reprezentat de:</w:t>
      </w:r>
    </w:p>
    <w:p w:rsidR="00AF77B7" w:rsidRPr="007377C6" w:rsidRDefault="00AF77B7" w:rsidP="00AF77B7">
      <w:pPr>
        <w:pStyle w:val="Listparagraf"/>
        <w:numPr>
          <w:ilvl w:val="0"/>
          <w:numId w:val="2"/>
        </w:numPr>
        <w:spacing w:after="0" w:line="276" w:lineRule="auto"/>
        <w:ind w:right="-2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din partea Ministerului Finanțelor (MF): Attyla György, subsecretar de stat – prezent fizic;</w:t>
      </w:r>
    </w:p>
    <w:p w:rsidR="00AF77B7" w:rsidRDefault="00AF77B7" w:rsidP="00AF77B7">
      <w:pPr>
        <w:pStyle w:val="Listparagraf"/>
        <w:numPr>
          <w:ilvl w:val="0"/>
          <w:numId w:val="2"/>
        </w:numPr>
        <w:spacing w:after="0" w:line="276" w:lineRule="auto"/>
        <w:ind w:right="-2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din partea Ministerului Culturii (MC): András Demeter, secretar de stat - prezent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fizic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;</w:t>
      </w:r>
    </w:p>
    <w:p w:rsidR="00AF77B7" w:rsidRPr="007377C6" w:rsidRDefault="00AF77B7" w:rsidP="00AF77B7">
      <w:pPr>
        <w:pStyle w:val="Listparagraf"/>
        <w:numPr>
          <w:ilvl w:val="0"/>
          <w:numId w:val="2"/>
        </w:numPr>
        <w:spacing w:after="0" w:line="276" w:lineRule="auto"/>
        <w:ind w:right="-2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din partea Ministerului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Energiei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: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Cornel Bobârcă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- prezent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online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;</w:t>
      </w:r>
    </w:p>
    <w:p w:rsidR="00AF77B7" w:rsidRPr="007377C6" w:rsidRDefault="00AF77B7" w:rsidP="00AF77B7">
      <w:pPr>
        <w:pStyle w:val="Listparagraf"/>
        <w:numPr>
          <w:ilvl w:val="0"/>
          <w:numId w:val="2"/>
        </w:numPr>
        <w:spacing w:after="0" w:line="276" w:lineRule="auto"/>
        <w:ind w:right="-2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din partea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ASF:Adina Dragomir – prezentă online</w:t>
      </w: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Ședința a fost condusă de președintele comisiei, dna. senator Horga Maria-Gabriela. </w:t>
      </w: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Președintele Comisiei a propus modificarea ordinii de zi, prin amânarea dezbaterii asupra propuneri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i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legislative L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93/2025 la solicitarea dnei sen. Dobra Adelina.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A fost supusă la vot ordinea de zi modificată: unanimitate „pentru”.</w:t>
      </w: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</w:p>
    <w:p w:rsidR="00AF77B7" w:rsidRPr="007377C6" w:rsidRDefault="00AF77B7" w:rsidP="00AF77B7">
      <w:pPr>
        <w:spacing w:after="0" w:line="276" w:lineRule="auto"/>
        <w:ind w:right="-2" w:firstLine="720"/>
        <w:jc w:val="both"/>
        <w:rPr>
          <w:rFonts w:ascii="Cambria" w:eastAsia="Yu Gothic UI Semibold" w:hAnsi="Cambria" w:cs="Times New Roman"/>
          <w:b/>
          <w:noProof/>
          <w:color w:val="FF0000"/>
          <w:sz w:val="24"/>
          <w:szCs w:val="24"/>
          <w:lang w:val="ro-RO" w:eastAsia="ro-RO"/>
        </w:rPr>
      </w:pP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Ordinea de zi a ședinței a inclus următoarele:</w:t>
      </w: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1. </w:t>
      </w:r>
      <w:r w:rsidRPr="004834E8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L79/2025</w:t>
      </w:r>
      <w:r w:rsidRPr="004834E8"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  <w:t xml:space="preserve"> - Raport comun cu Comisia pentru energie, infrastructură energetică şi resurse minerale și Comisia economică, industrii, servicii, turism și antreprenoriat</w:t>
      </w:r>
    </w:p>
    <w:p w:rsidR="00AF77B7" w:rsidRPr="004834E8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Cs/>
          <w:i/>
          <w:iCs/>
          <w:noProof/>
          <w:sz w:val="24"/>
          <w:szCs w:val="24"/>
          <w:lang w:val="ro-RO" w:eastAsia="ro-RO"/>
        </w:rPr>
      </w:pPr>
    </w:p>
    <w:p w:rsidR="00AF77B7" w:rsidRPr="004B7945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Cs/>
          <w:i/>
          <w:iCs/>
          <w:noProof/>
          <w:sz w:val="24"/>
          <w:szCs w:val="24"/>
          <w:lang w:val="ro-RO" w:eastAsia="ro-RO"/>
        </w:rPr>
      </w:pPr>
      <w:r w:rsidRPr="004B7945">
        <w:rPr>
          <w:rFonts w:ascii="Cambria" w:eastAsia="SimSun" w:hAnsi="Cambria" w:cs="Times New Roman"/>
          <w:bCs/>
          <w:i/>
          <w:iCs/>
          <w:noProof/>
          <w:sz w:val="24"/>
          <w:szCs w:val="24"/>
          <w:lang w:val="ro-RO" w:eastAsia="ro-RO"/>
        </w:rPr>
        <w:t>Propunere legislativă privind instituirea unei scheme de ajutor de stat pentru reducerea accizei la motorina utilizată pe domeniile schiabile autorizate și practicarea altor sporturi de iarnă</w:t>
      </w:r>
    </w:p>
    <w:p w:rsidR="00AF77B7" w:rsidRPr="004B7945" w:rsidRDefault="001C2B3D" w:rsidP="00AF77B7">
      <w:pPr>
        <w:spacing w:after="0" w:line="240" w:lineRule="auto"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  <w:hyperlink r:id="rId8" w:history="1">
        <w:r w:rsidR="00AF77B7" w:rsidRPr="004834E8">
          <w:rPr>
            <w:rStyle w:val="Hyperlink"/>
            <w:rFonts w:ascii="Cambria" w:eastAsia="SimSun" w:hAnsi="Cambria" w:cs="Times New Roman"/>
            <w:iCs/>
            <w:noProof/>
            <w:sz w:val="20"/>
            <w:szCs w:val="24"/>
            <w:lang w:val="ro-RO" w:eastAsia="ro-RO"/>
          </w:rPr>
          <w:t>https://www.senat.ro/legis/lista.aspx?nr_cls=L79&amp;an_cls=2025</w:t>
        </w:r>
      </w:hyperlink>
      <w:r w:rsidR="00AF77B7" w:rsidRPr="004834E8">
        <w:rPr>
          <w:rStyle w:val="Hyperlink"/>
          <w:sz w:val="20"/>
        </w:rPr>
        <w:t xml:space="preserve">   </w:t>
      </w:r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</w:p>
    <w:p w:rsidR="00AF77B7" w:rsidRPr="004834E8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La dezbatere a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fost prezent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dl. Attyla György, subsecretar de stat în cadrul M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F care a prezentat proiectul.</w:t>
      </w:r>
      <w:r w:rsidR="00CA5F1F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r w:rsidRPr="004834E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Intervenții</w:t>
      </w:r>
      <w:r w:rsidR="00CA5F1F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:</w:t>
      </w:r>
      <w:r w:rsidRPr="004834E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sen.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R. Negoi, </w:t>
      </w:r>
      <w:r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G. Horga, L. Antal.</w:t>
      </w:r>
    </w:p>
    <w:p w:rsidR="00AF77B7" w:rsidRPr="00714279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supus la vot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raport de admitere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: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4</w:t>
      </w:r>
      <w:r w:rsidRPr="00B2568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„împotrivă”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, 11</w:t>
      </w:r>
      <w:r w:rsidRPr="00714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„abținere”</w:t>
      </w:r>
    </w:p>
    <w:p w:rsidR="00AF77B7" w:rsidRPr="007377C6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</w:pPr>
      <w:r w:rsidRPr="00AF77B7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714279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Raport de respingere – majoritate de voturi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noProof/>
          <w:sz w:val="24"/>
          <w:szCs w:val="24"/>
          <w:shd w:val="clear" w:color="auto" w:fill="FFFFFF"/>
          <w:lang w:val="ro-RO"/>
        </w:rPr>
      </w:pPr>
    </w:p>
    <w:p w:rsidR="00AF77B7" w:rsidRDefault="00AF77B7" w:rsidP="00AF77B7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bCs/>
          <w:iCs/>
          <w:sz w:val="24"/>
          <w:szCs w:val="24"/>
          <w:lang w:val="ro-RO"/>
        </w:rPr>
      </w:pPr>
      <w:bookmarkStart w:id="0" w:name="_Hlk184291182"/>
      <w:bookmarkStart w:id="1" w:name="_Hlk184290585"/>
    </w:p>
    <w:p w:rsidR="00AF77B7" w:rsidRDefault="00AF77B7" w:rsidP="00AF77B7">
      <w:pPr>
        <w:tabs>
          <w:tab w:val="left" w:pos="720"/>
        </w:tabs>
        <w:spacing w:after="0" w:line="240" w:lineRule="auto"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  <w:r w:rsidRPr="00714279">
        <w:rPr>
          <w:rFonts w:ascii="Cambria" w:eastAsia="Calibri" w:hAnsi="Cambria" w:cs="Times New Roman"/>
          <w:b/>
          <w:bCs/>
          <w:iCs/>
          <w:sz w:val="24"/>
          <w:szCs w:val="24"/>
          <w:lang w:val="ro-RO"/>
        </w:rPr>
        <w:t>2</w:t>
      </w:r>
      <w:r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 xml:space="preserve">. </w:t>
      </w:r>
      <w:r w:rsidRPr="00714279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L93/2025 - </w:t>
      </w:r>
      <w:r w:rsidRPr="00714279"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  <w:t>Raport comun cu Comisia economică, industrii, servicii, turism și antreprenoriat</w:t>
      </w:r>
    </w:p>
    <w:p w:rsidR="00AF77B7" w:rsidRPr="00714279" w:rsidRDefault="00AF77B7" w:rsidP="00AF77B7">
      <w:pPr>
        <w:tabs>
          <w:tab w:val="left" w:pos="720"/>
        </w:tabs>
        <w:spacing w:after="0" w:line="240" w:lineRule="auto"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</w:p>
    <w:p w:rsidR="00AF77B7" w:rsidRPr="00714279" w:rsidRDefault="00AF77B7" w:rsidP="00AF77B7">
      <w:pPr>
        <w:tabs>
          <w:tab w:val="left" w:pos="720"/>
        </w:tabs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 w:rsidRPr="00714279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Propunere legislativă privind limitarea plăților către operatorii de jocuri de noroc</w:t>
      </w:r>
    </w:p>
    <w:p w:rsidR="00AF77B7" w:rsidRPr="00714279" w:rsidRDefault="001C2B3D" w:rsidP="00AF77B7">
      <w:pPr>
        <w:spacing w:after="0" w:line="240" w:lineRule="auto"/>
        <w:jc w:val="both"/>
        <w:rPr>
          <w:rStyle w:val="Hyperlink"/>
          <w:rFonts w:eastAsia="SimSun"/>
          <w:iCs/>
          <w:noProof/>
          <w:sz w:val="20"/>
          <w:szCs w:val="24"/>
          <w:lang w:val="ro-RO" w:eastAsia="ro-RO"/>
        </w:rPr>
      </w:pPr>
      <w:hyperlink r:id="rId9" w:history="1">
        <w:r w:rsidR="00AF77B7" w:rsidRPr="00714279">
          <w:rPr>
            <w:rStyle w:val="Hyperlink"/>
            <w:rFonts w:eastAsia="SimSun"/>
            <w:iCs/>
            <w:noProof/>
            <w:sz w:val="20"/>
            <w:szCs w:val="24"/>
            <w:lang w:val="ro-RO" w:eastAsia="ro-RO"/>
          </w:rPr>
          <w:t>https://www.senat.ro/legis/lista.aspx?nr_cls=L93&amp;an_cls=2025</w:t>
        </w:r>
      </w:hyperlink>
      <w:r w:rsidR="00AF77B7" w:rsidRPr="00714279">
        <w:rPr>
          <w:rStyle w:val="Hyperlink"/>
          <w:rFonts w:eastAsia="SimSun"/>
          <w:iCs/>
          <w:noProof/>
          <w:sz w:val="20"/>
          <w:szCs w:val="24"/>
          <w:lang w:val="ro-RO" w:eastAsia="ro-RO"/>
        </w:rPr>
        <w:t xml:space="preserve">   </w:t>
      </w:r>
    </w:p>
    <w:p w:rsidR="00AF77B7" w:rsidRDefault="00AF77B7" w:rsidP="00AF77B7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</w:p>
    <w:p w:rsidR="00AF77B7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i/>
          <w:sz w:val="24"/>
          <w:szCs w:val="24"/>
          <w:lang w:val="ro-RO"/>
        </w:rPr>
      </w:pPr>
      <w:r w:rsidRPr="00AF77B7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C620EA"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620EA">
        <w:rPr>
          <w:rFonts w:ascii="Cambria" w:eastAsia="Calibri" w:hAnsi="Cambria" w:cs="Times New Roman"/>
          <w:i/>
          <w:sz w:val="24"/>
          <w:szCs w:val="24"/>
          <w:lang w:val="ro-RO"/>
        </w:rPr>
        <w:t>Amânat</w:t>
      </w:r>
    </w:p>
    <w:p w:rsidR="00AF77B7" w:rsidRPr="00C620EA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ro-RO"/>
        </w:rPr>
      </w:pPr>
      <w:r w:rsidRPr="005C0680">
        <w:rPr>
          <w:rFonts w:ascii="Cambria" w:eastAsia="Calibri" w:hAnsi="Cambria" w:cs="Times New Roman"/>
          <w:b/>
          <w:sz w:val="24"/>
          <w:szCs w:val="24"/>
          <w:lang w:val="ro-RO"/>
        </w:rPr>
        <w:t>3.</w:t>
      </w:r>
      <w:r>
        <w:rPr>
          <w:rFonts w:ascii="Cambria" w:eastAsia="Calibri" w:hAnsi="Cambria" w:cs="Times New Roman"/>
          <w:b/>
          <w:i/>
          <w:sz w:val="24"/>
          <w:szCs w:val="24"/>
          <w:lang w:val="ro-RO"/>
        </w:rPr>
        <w:t xml:space="preserve"> </w:t>
      </w:r>
      <w:r w:rsidRPr="00714279">
        <w:rPr>
          <w:rFonts w:ascii="Cambria" w:eastAsia="Calibri" w:hAnsi="Cambria" w:cs="Times New Roman"/>
          <w:b/>
          <w:sz w:val="24"/>
          <w:szCs w:val="24"/>
          <w:lang w:val="ro-RO"/>
        </w:rPr>
        <w:t>L97/2025</w:t>
      </w:r>
      <w:r w:rsidRPr="00714279">
        <w:rPr>
          <w:rFonts w:ascii="Cambria" w:eastAsia="Calibri" w:hAnsi="Cambria" w:cs="Times New Roman"/>
          <w:sz w:val="24"/>
          <w:szCs w:val="24"/>
          <w:lang w:val="ro-RO"/>
        </w:rPr>
        <w:t xml:space="preserve"> - Raport comun cu Comisia juridică, de numiri, disciplină, </w:t>
      </w:r>
      <w:proofErr w:type="spellStart"/>
      <w:r w:rsidRPr="00714279">
        <w:rPr>
          <w:rFonts w:ascii="Cambria" w:eastAsia="Calibri" w:hAnsi="Cambria" w:cs="Times New Roman"/>
          <w:sz w:val="24"/>
          <w:szCs w:val="24"/>
          <w:lang w:val="ro-RO"/>
        </w:rPr>
        <w:t>imunităţi</w:t>
      </w:r>
      <w:proofErr w:type="spellEnd"/>
      <w:r w:rsidRPr="00714279">
        <w:rPr>
          <w:rFonts w:ascii="Cambria" w:eastAsia="Calibri" w:hAnsi="Cambria" w:cs="Times New Roman"/>
          <w:sz w:val="24"/>
          <w:szCs w:val="24"/>
          <w:lang w:val="ro-RO"/>
        </w:rPr>
        <w:t xml:space="preserve"> </w:t>
      </w:r>
      <w:proofErr w:type="spellStart"/>
      <w:r w:rsidRPr="00714279">
        <w:rPr>
          <w:rFonts w:ascii="Cambria" w:eastAsia="Calibri" w:hAnsi="Cambria" w:cs="Times New Roman"/>
          <w:sz w:val="24"/>
          <w:szCs w:val="24"/>
          <w:lang w:val="ro-RO"/>
        </w:rPr>
        <w:t>şi</w:t>
      </w:r>
      <w:proofErr w:type="spellEnd"/>
      <w:r w:rsidRPr="00714279">
        <w:rPr>
          <w:rFonts w:ascii="Cambria" w:eastAsia="Calibri" w:hAnsi="Cambria" w:cs="Times New Roman"/>
          <w:sz w:val="24"/>
          <w:szCs w:val="24"/>
          <w:lang w:val="ro-RO"/>
        </w:rPr>
        <w:t xml:space="preserve"> validări</w:t>
      </w:r>
    </w:p>
    <w:p w:rsidR="00AF77B7" w:rsidRPr="00714279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</w:p>
    <w:p w:rsidR="00AF77B7" w:rsidRPr="00714279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i/>
          <w:sz w:val="24"/>
          <w:szCs w:val="24"/>
          <w:lang w:val="ro-RO"/>
        </w:rPr>
      </w:pPr>
      <w:r w:rsidRPr="00714279">
        <w:rPr>
          <w:rFonts w:ascii="Cambria" w:eastAsia="Calibri" w:hAnsi="Cambria" w:cs="Times New Roman"/>
          <w:i/>
          <w:sz w:val="24"/>
          <w:szCs w:val="24"/>
          <w:lang w:val="ro-RO"/>
        </w:rPr>
        <w:t>Propunere legislativă pentru modificarea și completarea Legii nr.165/2013 privind măsurile pentru finalizarea procesului de restituire, în natură sau prin echivalent, a imobilelor preluate abuziv în perioada regimului comunist din România</w:t>
      </w:r>
    </w:p>
    <w:p w:rsidR="00AF77B7" w:rsidRPr="00714279" w:rsidRDefault="001C2B3D" w:rsidP="00AF77B7">
      <w:pPr>
        <w:spacing w:after="0" w:line="240" w:lineRule="auto"/>
        <w:jc w:val="both"/>
        <w:rPr>
          <w:rStyle w:val="Hyperlink"/>
          <w:rFonts w:eastAsia="SimSun"/>
          <w:iCs/>
          <w:noProof/>
          <w:sz w:val="20"/>
          <w:lang w:eastAsia="ro-RO"/>
        </w:rPr>
      </w:pPr>
      <w:hyperlink r:id="rId10" w:history="1">
        <w:r w:rsidR="00AF77B7" w:rsidRPr="00714279">
          <w:rPr>
            <w:rStyle w:val="Hyperlink"/>
            <w:rFonts w:eastAsia="SimSun"/>
            <w:iCs/>
            <w:noProof/>
            <w:sz w:val="20"/>
            <w:szCs w:val="24"/>
            <w:lang w:val="ro-RO" w:eastAsia="ro-RO"/>
          </w:rPr>
          <w:t>https://www.senat.ro/legis/lista.aspx?nr_cls=L97&amp;an_cls=2025</w:t>
        </w:r>
      </w:hyperlink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/>
          <w:i/>
          <w:sz w:val="24"/>
          <w:szCs w:val="24"/>
          <w:lang w:val="ro-RO"/>
        </w:rPr>
      </w:pPr>
      <w:r w:rsidRPr="00714279">
        <w:rPr>
          <w:rFonts w:ascii="Cambria" w:eastAsia="Calibri" w:hAnsi="Cambria" w:cs="Times New Roman"/>
          <w:b/>
          <w:i/>
          <w:sz w:val="24"/>
          <w:szCs w:val="24"/>
          <w:lang w:val="ro-RO"/>
        </w:rPr>
        <w:t xml:space="preserve">  </w:t>
      </w:r>
    </w:p>
    <w:p w:rsidR="00AF77B7" w:rsidRPr="00714279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Din partea inițiatorilor, a prezentat dl.</w:t>
      </w:r>
      <w:r w:rsidR="00B55DC0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sen. L. Antal.</w:t>
      </w:r>
      <w:r w:rsidR="00B55DC0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 w:rsidRPr="00714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Intervenții: sen.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D. </w:t>
      </w:r>
      <w:proofErr w:type="spellStart"/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Petrea</w:t>
      </w:r>
      <w:proofErr w:type="spellEnd"/>
      <w:r w:rsidRPr="00714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, G. Horga, L. Antal.</w:t>
      </w:r>
    </w:p>
    <w:p w:rsidR="00AF77B7" w:rsidRPr="006807E1" w:rsidRDefault="00CA5F1F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A fost supus la vot raport de admitere</w:t>
      </w:r>
      <w:r w:rsidR="00AF77B7"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:</w:t>
      </w:r>
      <w:r w:rsidR="00AF77B7"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AF77B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13 voturi „pentru”, 2 voturi „abținere”</w:t>
      </w:r>
    </w:p>
    <w:p w:rsidR="00AF77B7" w:rsidRPr="006807E1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620EA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Raport de admitere – majoritate de voturi.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noProof/>
          <w:sz w:val="24"/>
          <w:szCs w:val="24"/>
          <w:shd w:val="clear" w:color="auto" w:fill="FFFFFF"/>
          <w:lang w:val="ro-RO"/>
        </w:rPr>
      </w:pPr>
      <w:r w:rsidRPr="007377C6">
        <w:rPr>
          <w:rFonts w:ascii="Cambria" w:eastAsia="Calibri" w:hAnsi="Cambria" w:cs="Times New Roman"/>
          <w:bCs/>
          <w:iCs/>
          <w:noProof/>
          <w:sz w:val="24"/>
          <w:szCs w:val="24"/>
          <w:shd w:val="clear" w:color="auto" w:fill="FFFFFF"/>
          <w:lang w:val="ro-RO"/>
        </w:rPr>
        <w:tab/>
      </w:r>
      <w:r w:rsidRPr="007377C6">
        <w:rPr>
          <w:rFonts w:ascii="Cambria" w:eastAsia="Calibri" w:hAnsi="Cambria" w:cs="Times New Roman"/>
          <w:bCs/>
          <w:i/>
          <w:noProof/>
          <w:sz w:val="24"/>
          <w:szCs w:val="24"/>
          <w:shd w:val="clear" w:color="auto" w:fill="FFFFFF"/>
          <w:lang w:val="ro-RO"/>
        </w:rPr>
        <w:t xml:space="preserve"> </w:t>
      </w:r>
    </w:p>
    <w:p w:rsidR="00AF77B7" w:rsidRDefault="00AF77B7" w:rsidP="00AF77B7">
      <w:pPr>
        <w:spacing w:after="0" w:line="240" w:lineRule="auto"/>
        <w:ind w:left="360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5C0680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4.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L104/2025 </w:t>
      </w:r>
    </w:p>
    <w:p w:rsidR="00AF77B7" w:rsidRPr="005C0680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 w:rsidRPr="005C0680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pentru aprobarea Ordonanţei de urgenţã a Guvernului nr.24/2025 privind unele măsuri bugetare în domeniul culturii și al asigurării funcționării structurii de coordonare în domeniul drogurilor și al adicțiilor pentru anul 2025</w:t>
      </w:r>
    </w:p>
    <w:p w:rsidR="00AF77B7" w:rsidRPr="005C0680" w:rsidRDefault="001C2B3D" w:rsidP="00AF77B7">
      <w:pPr>
        <w:spacing w:after="0" w:line="240" w:lineRule="auto"/>
        <w:jc w:val="both"/>
        <w:rPr>
          <w:rStyle w:val="Hyperlink"/>
          <w:sz w:val="20"/>
        </w:rPr>
      </w:pPr>
      <w:hyperlink r:id="rId11" w:history="1">
        <w:r w:rsidR="00AF77B7" w:rsidRPr="005C0680">
          <w:rPr>
            <w:rStyle w:val="Hyperlink"/>
            <w:rFonts w:eastAsia="SimSun"/>
            <w:iCs/>
            <w:noProof/>
            <w:sz w:val="20"/>
            <w:szCs w:val="24"/>
            <w:lang w:val="ro-RO" w:eastAsia="ro-RO"/>
          </w:rPr>
          <w:t>https://www.senat.ro/legis/lista.aspx?nr_cls=L104&amp;an_cls=2025</w:t>
        </w:r>
      </w:hyperlink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</w:p>
    <w:p w:rsidR="00AF77B7" w:rsidRPr="00C620EA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C620EA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La dezbatere a fost prezent dl. András Demeter, secretar de stat în cadrul MC care a prezentat proiectul.</w:t>
      </w:r>
    </w:p>
    <w:p w:rsidR="00AF77B7" w:rsidRPr="00C620EA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C620EA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 fost supus la vot raport de admitere: 1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5</w:t>
      </w:r>
      <w:r w:rsidRPr="00C620EA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</w:t>
      </w:r>
    </w:p>
    <w:p w:rsidR="00AF77B7" w:rsidRPr="00C620EA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C620EA"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620EA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Raport de admitere – unanimitate de voturi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5C0680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5.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L10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5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/2025 </w:t>
      </w:r>
    </w:p>
    <w:p w:rsidR="00AF77B7" w:rsidRPr="00235EEE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Cs/>
          <w:i/>
          <w:iCs/>
          <w:noProof/>
          <w:sz w:val="24"/>
          <w:szCs w:val="24"/>
          <w:lang w:val="ro-RO" w:eastAsia="ro-RO"/>
        </w:rPr>
      </w:pPr>
      <w:r w:rsidRPr="00235EEE">
        <w:rPr>
          <w:rFonts w:ascii="Cambria" w:eastAsia="SimSun" w:hAnsi="Cambria" w:cs="Times New Roman"/>
          <w:bCs/>
          <w:i/>
          <w:iCs/>
          <w:noProof/>
          <w:sz w:val="24"/>
          <w:szCs w:val="24"/>
          <w:lang w:val="ro-RO" w:eastAsia="ro-RO"/>
        </w:rPr>
        <w:t xml:space="preserve">Proiect de lege </w:t>
      </w:r>
      <w:r w:rsidRPr="00235EEE">
        <w:rPr>
          <w:rFonts w:ascii="Cambria" w:eastAsia="SimSun" w:hAnsi="Cambria" w:cs="Times New Roman"/>
          <w:bCs/>
          <w:i/>
          <w:iCs/>
          <w:noProof/>
          <w:sz w:val="24"/>
          <w:szCs w:val="24"/>
          <w:lang w:eastAsia="ro-RO"/>
        </w:rPr>
        <w:t>privind aprobarea Ordonanţei de urgenţã a Guvernului nr.25/2025 pentru asigurarea unor împrumuturi din Trezoreria Statului</w:t>
      </w:r>
    </w:p>
    <w:p w:rsidR="00AF77B7" w:rsidRDefault="001C2B3D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hyperlink r:id="rId12" w:history="1">
        <w:r w:rsidR="00AF77B7" w:rsidRPr="00235EEE">
          <w:rPr>
            <w:rStyle w:val="Hyperlink"/>
            <w:rFonts w:eastAsia="SimSun"/>
            <w:iCs/>
            <w:noProof/>
            <w:sz w:val="20"/>
            <w:szCs w:val="24"/>
            <w:lang w:val="ro-RO" w:eastAsia="ro-RO"/>
          </w:rPr>
          <w:t>https://www.senat.ro/legis/lista.aspx?nr_cls=L105&amp;an_cls=2025</w:t>
        </w:r>
      </w:hyperlink>
    </w:p>
    <w:p w:rsidR="00AF77B7" w:rsidRPr="007377C6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</w:p>
    <w:p w:rsidR="00AF77B7" w:rsidRPr="004834E8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La dezbatere a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fost prezent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 w:rsidRPr="007377C6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dl. Attyla György, subsecretar de stat în cadrul M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F care a prezentat proiectul.</w:t>
      </w:r>
      <w:r w:rsidR="00B55DC0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 </w:t>
      </w:r>
      <w:r w:rsidRPr="004834E8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Intervenții: sen.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I. Floroiu, D. Mihai</w:t>
      </w:r>
    </w:p>
    <w:p w:rsidR="00AF77B7" w:rsidRPr="00C620EA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</w:p>
    <w:p w:rsidR="00AF77B7" w:rsidRPr="00C620EA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C620EA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lastRenderedPageBreak/>
        <w:t>A fost supus la vot raport de admitere: 1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5</w:t>
      </w:r>
      <w:r w:rsidRPr="00C620EA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</w:t>
      </w:r>
    </w:p>
    <w:p w:rsidR="00AF77B7" w:rsidRDefault="00AF77B7" w:rsidP="00B55DC0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C620EA"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620EA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Raport de admitere – unanimitate de voturi</w:t>
      </w:r>
    </w:p>
    <w:p w:rsidR="00B55DC0" w:rsidRDefault="00B55DC0" w:rsidP="00B55DC0">
      <w:pPr>
        <w:pBdr>
          <w:bottom w:val="single" w:sz="4" w:space="1" w:color="auto"/>
        </w:pBdr>
        <w:spacing w:after="0" w:line="240" w:lineRule="auto"/>
        <w:rPr>
          <w:rFonts w:ascii="Cambria" w:eastAsia="SimSun" w:hAnsi="Cambria" w:cs="Times New Roman"/>
          <w:noProof/>
          <w:sz w:val="6"/>
          <w:szCs w:val="24"/>
          <w:lang w:val="ro-RO" w:eastAsia="ro-RO"/>
        </w:rPr>
      </w:pPr>
    </w:p>
    <w:p w:rsidR="00AF77B7" w:rsidRPr="00235EEE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6.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L10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6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/2025</w:t>
      </w:r>
      <w:r w:rsidRPr="00235EEE">
        <w:t xml:space="preserve"> </w:t>
      </w:r>
      <w:r w:rsidRPr="00235EEE"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  <w:t>Raport comun cu Comisia pentru muncă, familie şi protecţie socială</w:t>
      </w:r>
    </w:p>
    <w:p w:rsidR="00AF77B7" w:rsidRPr="00235EEE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 w:rsidRPr="00235EEE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privind aprobarea Ordonanţei de urgenţã a Guvernului nr.26/2025 pentru modificarea și completarea unor acte normative din domeniul pensiilor private</w:t>
      </w:r>
    </w:p>
    <w:p w:rsidR="00AF77B7" w:rsidRDefault="00AF77B7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  <w:r w:rsidRPr="00235EEE">
        <w:rPr>
          <w:rStyle w:val="Hyperlink"/>
          <w:sz w:val="20"/>
          <w:lang w:val="ro-RO" w:eastAsia="ro-RO"/>
        </w:rPr>
        <w:t xml:space="preserve">https://www.senat.ro/legis/lista.aspx?nr_cls=L106&amp;an_cls=2025   </w:t>
      </w:r>
    </w:p>
    <w:p w:rsidR="00AF77B7" w:rsidRPr="00235EEE" w:rsidRDefault="00AF77B7" w:rsidP="00AF77B7">
      <w:pPr>
        <w:spacing w:after="0" w:line="240" w:lineRule="auto"/>
        <w:jc w:val="both"/>
        <w:rPr>
          <w:rStyle w:val="Hyperlink"/>
          <w:iCs/>
          <w:sz w:val="20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La dezbatere a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u participat online: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dna. Adina Dragomir din partea ASF care a sustinut proiect</w:t>
      </w:r>
      <w:r w:rsidR="00B55DC0"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 xml:space="preserve">ul in forma adoptata de Guvern. </w:t>
      </w:r>
      <w:r>
        <w:rPr>
          <w:rFonts w:ascii="Cambria" w:eastAsia="SimSun" w:hAnsi="Cambria" w:cs="Times New Roman"/>
          <w:bCs/>
          <w:noProof/>
          <w:sz w:val="24"/>
          <w:szCs w:val="24"/>
          <w:lang w:val="ro-RO" w:eastAsia="ro-RO"/>
        </w:rPr>
        <w:t>Asupra proiectului de lege, a fost depus un amendament din partea sen. Violeta Alexandru. Dna sen. a sustinut si prezentat amendamentul online.</w:t>
      </w: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  <w:r w:rsidRPr="00B55DC0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Vot asupra amendamentului</w:t>
      </w:r>
      <w:r w:rsidRPr="007377C6"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  <w:t>:</w:t>
      </w:r>
      <w:r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  <w:t xml:space="preserve"> </w:t>
      </w:r>
      <w:r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  <w:t>4 voturi „pentru”, 11 voturi „abținere” – amendament respins</w:t>
      </w:r>
    </w:p>
    <w:p w:rsidR="00AF77B7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Vot asupra raportului cu amendamente</w:t>
      </w:r>
      <w:r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: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12 voturi „pentru”, 3 voturi „abținere”</w:t>
      </w:r>
    </w:p>
    <w:p w:rsidR="00AF77B7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b/>
          <w:bCs/>
          <w:i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Raport de admitere cu amendamente respinse – majoritate de voturi.</w:t>
      </w:r>
    </w:p>
    <w:p w:rsidR="00AF77B7" w:rsidRPr="006807E1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</w:p>
    <w:p w:rsidR="00AF77B7" w:rsidRPr="00B2678A" w:rsidRDefault="00AF77B7" w:rsidP="00AF77B7">
      <w:pPr>
        <w:spacing w:line="240" w:lineRule="auto"/>
        <w:rPr>
          <w:rFonts w:ascii="Cambria" w:eastAsia="SimSun" w:hAnsi="Cambria" w:cs="Times New Roman"/>
          <w:noProof/>
          <w:sz w:val="6"/>
          <w:szCs w:val="24"/>
          <w:lang w:val="ro-RO" w:eastAsia="ro-RO"/>
        </w:rPr>
      </w:pPr>
    </w:p>
    <w:p w:rsidR="00AF77B7" w:rsidRPr="005972DE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7.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L10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7/2025 -  </w:t>
      </w:r>
      <w:r w:rsidRPr="005972DE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privind aprobarea Ordonanţei de urgenţã a Guvernului nr.27/2025 pentru aprobarea Cadrului de competențe digitale pentru cetățenii României</w:t>
      </w:r>
    </w:p>
    <w:p w:rsidR="00AF77B7" w:rsidRPr="005972DE" w:rsidRDefault="001C2B3D" w:rsidP="00AF77B7">
      <w:pPr>
        <w:spacing w:after="0" w:line="240" w:lineRule="auto"/>
        <w:jc w:val="both"/>
        <w:rPr>
          <w:rStyle w:val="Hyperlink"/>
          <w:sz w:val="20"/>
        </w:rPr>
      </w:pPr>
      <w:hyperlink r:id="rId13" w:history="1">
        <w:r w:rsidR="00AF77B7" w:rsidRPr="005972DE">
          <w:rPr>
            <w:rStyle w:val="Hyperlink"/>
            <w:sz w:val="20"/>
            <w:lang w:val="ro-RO" w:eastAsia="ro-RO"/>
          </w:rPr>
          <w:t>https://www.senat.ro/legis/lista.aspx?nr_cls=L107&amp;an_cls=2025</w:t>
        </w:r>
      </w:hyperlink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</w:p>
    <w:p w:rsidR="00AF77B7" w:rsidRPr="005972DE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5972DE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 fost supus la vot un aviz favorabil: 1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3</w:t>
      </w:r>
      <w:r w:rsidRPr="005972DE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„pentru”, 2 voturi „abținere”.</w:t>
      </w:r>
    </w:p>
    <w:p w:rsidR="00AF77B7" w:rsidRPr="005972DE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5972DE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Aviz favorabil – majoritate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296279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8.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L10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8/2025 -  </w:t>
      </w:r>
      <w:r w:rsidRPr="00296279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privind aprobarea Ordonanţei de urgenţã a Guvernului nr.28/2025 pentru modificarea și completarea Ordonanţei de urgenţă a Guvernului nr.34/2024 privind unele măsuri pentru sprijinirea categoriilor de cupluri mamă - nou-născut defavorizate cu tichete sociale pe suport electronic acordate din fonduri externe nerambursabile pentru nou-născuţi, pentru modificarea Legii nr.227/2015 privind Codul fiscal, precum şi prorogarea unui termen</w:t>
      </w:r>
    </w:p>
    <w:p w:rsidR="00AF77B7" w:rsidRPr="00296279" w:rsidRDefault="001C2B3D" w:rsidP="00AF77B7">
      <w:pPr>
        <w:spacing w:after="0" w:line="240" w:lineRule="auto"/>
        <w:jc w:val="both"/>
        <w:rPr>
          <w:rStyle w:val="Hyperlink"/>
          <w:sz w:val="20"/>
        </w:rPr>
      </w:pPr>
      <w:hyperlink r:id="rId14" w:history="1">
        <w:r w:rsidR="00AF77B7" w:rsidRPr="00296279">
          <w:rPr>
            <w:rStyle w:val="Hyperlink"/>
            <w:sz w:val="20"/>
            <w:lang w:val="ro-RO" w:eastAsia="ro-RO"/>
          </w:rPr>
          <w:t>https://www.senat.ro/legis/lista.aspx?nr_cls=L108&amp;an_cls=2025</w:t>
        </w:r>
      </w:hyperlink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</w:p>
    <w:p w:rsidR="00AF77B7" w:rsidRPr="007377C6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unanimitate de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.</w:t>
      </w:r>
    </w:p>
    <w:p w:rsidR="00AF77B7" w:rsidRPr="007377C6" w:rsidRDefault="00AF77B7" w:rsidP="00AF77B7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B55DC0">
        <w:rPr>
          <w:rFonts w:ascii="Cambria" w:eastAsia="Calibri" w:hAnsi="Cambria" w:cs="Times New Roman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sz w:val="24"/>
          <w:szCs w:val="24"/>
          <w:lang w:val="ro-RO"/>
        </w:rPr>
        <w:t xml:space="preserve">Aviz favorabil – </w:t>
      </w:r>
      <w:r>
        <w:rPr>
          <w:rFonts w:ascii="Cambria" w:eastAsia="Calibri" w:hAnsi="Cambria" w:cs="Times New Roman"/>
          <w:sz w:val="24"/>
          <w:szCs w:val="24"/>
          <w:lang w:val="ro-RO"/>
        </w:rPr>
        <w:t>unanimitate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296279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9.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L10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9/2025 -  </w:t>
      </w:r>
      <w:r w:rsidRPr="00296279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pentru aprobarea Ordonanţei de urgenţã a Guvernului nr.29/2025 privind suspendarea aplicării unor dispoziții din Ordonanţa de urgenţă a Guvernului nr.41/2022 pentru instituirea Sistemului naţional privind monitorizarea transporturilor rutiere de bunuri RO e-Transport şi de abrogare a art.XXVIII din Ordonanţa de urgenţă a Guvernului nr.130/2021 privind unele măsuri fiscal-bugetare, prorogarea unor termene, precum şi pentru modificarea şi completarea unor acte normative</w:t>
      </w:r>
    </w:p>
    <w:p w:rsidR="00AF77B7" w:rsidRPr="00296279" w:rsidRDefault="001C2B3D" w:rsidP="00AF77B7">
      <w:pPr>
        <w:spacing w:after="0" w:line="240" w:lineRule="auto"/>
        <w:jc w:val="both"/>
        <w:rPr>
          <w:rStyle w:val="Hyperlink"/>
          <w:sz w:val="20"/>
        </w:rPr>
      </w:pPr>
      <w:hyperlink r:id="rId15" w:history="1">
        <w:r w:rsidR="00AF77B7" w:rsidRPr="00296279">
          <w:rPr>
            <w:rStyle w:val="Hyperlink"/>
            <w:sz w:val="20"/>
            <w:lang w:val="ro-RO" w:eastAsia="ro-RO"/>
          </w:rPr>
          <w:t>https://www.senat.ro/legis/lista.aspx?nr_cls=L109&amp;an_cls=2025</w:t>
        </w:r>
      </w:hyperlink>
    </w:p>
    <w:p w:rsidR="00AF77B7" w:rsidRPr="00296279" w:rsidRDefault="00AF77B7" w:rsidP="00AF77B7">
      <w:pPr>
        <w:spacing w:after="0" w:line="240" w:lineRule="auto"/>
        <w:jc w:val="both"/>
        <w:rPr>
          <w:rStyle w:val="Hyperlink"/>
          <w:sz w:val="20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Din partea Guvernului, l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dezbatere </w:t>
      </w:r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prezent dl. </w:t>
      </w:r>
      <w:proofErr w:type="spellStart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Attyla</w:t>
      </w:r>
      <w:proofErr w:type="spellEnd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György, subsecretar de stat în cadrul MF</w:t>
      </w:r>
    </w:p>
    <w:p w:rsidR="00AF77B7" w:rsidRPr="007377C6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unanimitate de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.</w:t>
      </w:r>
    </w:p>
    <w:p w:rsidR="00AF77B7" w:rsidRPr="007377C6" w:rsidRDefault="00AF77B7" w:rsidP="00AF77B7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sz w:val="24"/>
          <w:szCs w:val="24"/>
          <w:lang w:val="ro-RO"/>
        </w:rPr>
        <w:t xml:space="preserve"> Aviz favorabil – </w:t>
      </w:r>
      <w:r>
        <w:rPr>
          <w:rFonts w:ascii="Cambria" w:eastAsia="Calibri" w:hAnsi="Cambria" w:cs="Times New Roman"/>
          <w:sz w:val="24"/>
          <w:szCs w:val="24"/>
          <w:lang w:val="ro-RO"/>
        </w:rPr>
        <w:t>unanimitate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B3776F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lastRenderedPageBreak/>
        <w:t xml:space="preserve">10.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10/2025 -  </w:t>
      </w:r>
      <w:r w:rsidRPr="00B3776F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privind aprobarea Ordonanţei de urgenţã a Guvernului nr.30/2025 pentru aprobarea unor măsuri în sistemul de învățământ</w:t>
      </w:r>
    </w:p>
    <w:p w:rsidR="00AF77B7" w:rsidRDefault="001C2B3D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hyperlink r:id="rId16" w:history="1">
        <w:r w:rsidR="00AF77B7" w:rsidRPr="00B3776F">
          <w:rPr>
            <w:rStyle w:val="Hyperlink"/>
            <w:sz w:val="20"/>
            <w:lang w:val="ro-RO" w:eastAsia="ro-RO"/>
          </w:rPr>
          <w:t>https://www.senat.ro/legis/lista.aspx?nr_cls=L110&amp;an_cls=2025</w:t>
        </w:r>
      </w:hyperlink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</w:p>
    <w:p w:rsidR="00AF77B7" w:rsidRPr="007377C6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unanimitate de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.</w:t>
      </w:r>
    </w:p>
    <w:p w:rsidR="00AF77B7" w:rsidRPr="007377C6" w:rsidRDefault="00AF77B7" w:rsidP="00AF77B7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sz w:val="24"/>
          <w:szCs w:val="24"/>
          <w:lang w:val="ro-RO"/>
        </w:rPr>
        <w:t xml:space="preserve"> Aviz favorabil – </w:t>
      </w:r>
      <w:r>
        <w:rPr>
          <w:rFonts w:ascii="Cambria" w:eastAsia="Calibri" w:hAnsi="Cambria" w:cs="Times New Roman"/>
          <w:sz w:val="24"/>
          <w:szCs w:val="24"/>
          <w:lang w:val="ro-RO"/>
        </w:rPr>
        <w:t>unanimitate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z w:val="24"/>
          <w:szCs w:val="24"/>
          <w:shd w:val="clear" w:color="auto" w:fill="FFFFFF"/>
          <w:lang w:val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B3776F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11. </w:t>
      </w:r>
      <w:r w:rsidRPr="005C0680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L1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20/2025 -  </w:t>
      </w:r>
      <w:r w:rsidRPr="00B3776F">
        <w:rPr>
          <w:rFonts w:ascii="Cambria" w:eastAsia="SimSun" w:hAnsi="Cambria" w:cs="Times New Roman"/>
          <w:i/>
          <w:iCs/>
          <w:noProof/>
          <w:sz w:val="24"/>
          <w:szCs w:val="24"/>
          <w:lang w:val="ro-RO" w:eastAsia="ro-RO"/>
        </w:rPr>
        <w:t>Proiect de lege  pentru aprobarea Ordonanţei de urgenţã a Guvernului nr.31/2025 privind unele măsuri pentru simplificarea procedurilor în domeniul urbanismului și construcțiilor și accelerarea investițiilor</w:t>
      </w:r>
    </w:p>
    <w:p w:rsidR="00AF77B7" w:rsidRPr="00B3776F" w:rsidRDefault="001C2B3D" w:rsidP="00AF77B7">
      <w:pPr>
        <w:spacing w:after="0" w:line="240" w:lineRule="auto"/>
        <w:jc w:val="both"/>
        <w:rPr>
          <w:rStyle w:val="Hyperlink"/>
          <w:sz w:val="20"/>
        </w:rPr>
      </w:pPr>
      <w:hyperlink r:id="rId17" w:history="1">
        <w:r w:rsidR="00AF77B7" w:rsidRPr="00B3776F">
          <w:rPr>
            <w:rStyle w:val="Hyperlink"/>
            <w:sz w:val="20"/>
            <w:lang w:val="ro-RO" w:eastAsia="ro-RO"/>
          </w:rPr>
          <w:t>https://www.senat.ro/legis/lista.aspx?nr_cls=L120&amp;an_cls=2025</w:t>
        </w:r>
      </w:hyperlink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</w:p>
    <w:p w:rsidR="00AF77B7" w:rsidRPr="007377C6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unanimitate de</w:t>
      </w:r>
      <w:r w:rsidRPr="007377C6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.</w:t>
      </w:r>
    </w:p>
    <w:p w:rsidR="00AF77B7" w:rsidRPr="007377C6" w:rsidRDefault="00AF77B7" w:rsidP="00AF77B7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sz w:val="24"/>
          <w:szCs w:val="24"/>
          <w:lang w:val="ro-RO"/>
        </w:rPr>
      </w:pPr>
      <w:r w:rsidRPr="00B55DC0">
        <w:rPr>
          <w:rFonts w:ascii="Cambria" w:eastAsia="Calibri" w:hAnsi="Cambria" w:cs="Times New Roman"/>
          <w:bCs/>
          <w:i/>
          <w:iCs/>
          <w:sz w:val="24"/>
          <w:szCs w:val="24"/>
          <w:lang w:val="ro-RO"/>
        </w:rPr>
        <w:t>Rezultat:</w:t>
      </w:r>
      <w:r w:rsidRPr="00B55DC0">
        <w:rPr>
          <w:rFonts w:ascii="Cambria" w:eastAsia="Calibri" w:hAnsi="Cambria" w:cs="Times New Roman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sz w:val="24"/>
          <w:szCs w:val="24"/>
          <w:lang w:val="ro-RO"/>
        </w:rPr>
        <w:t xml:space="preserve">Aviz favorabil – </w:t>
      </w:r>
      <w:r>
        <w:rPr>
          <w:rFonts w:ascii="Cambria" w:eastAsia="Calibri" w:hAnsi="Cambria" w:cs="Times New Roman"/>
          <w:sz w:val="24"/>
          <w:szCs w:val="24"/>
          <w:lang w:val="ro-RO"/>
        </w:rPr>
        <w:t>unanimitate</w:t>
      </w:r>
    </w:p>
    <w:p w:rsidR="00AF77B7" w:rsidRDefault="00AF77B7" w:rsidP="00AF77B7">
      <w:pPr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</w:pPr>
    </w:p>
    <w:p w:rsidR="00AF77B7" w:rsidRPr="00627066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bookmarkStart w:id="2" w:name="_Hlk196314238"/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12.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COM(2025)84 final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                                               </w:t>
      </w:r>
      <w:r w:rsidRPr="00627066"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(Protocolul nr. 2)</w:t>
      </w:r>
    </w:p>
    <w:p w:rsidR="00AF77B7" w:rsidRPr="00627066" w:rsidRDefault="00AF77B7" w:rsidP="00AF77B7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627066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>Propunere de REGULAMENT AL PARLAMENTULUI EUROPEAN ȘI AL CONSILIULUI de modificare a Regulamentelor (UE) 2015/1017, (UE) 2021/523, (UE) 2021/695 și (UE) 2021/1153 în ceea ce privește creșterea eficienței garanției UE în temeiul Regulamentului (UE) 2021/523 și simplificarea cerințelor de raportare</w:t>
      </w:r>
    </w:p>
    <w:p w:rsidR="00AF77B7" w:rsidRDefault="001C2B3D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  <w:hyperlink r:id="rId18" w:history="1">
        <w:r w:rsidR="00AF77B7" w:rsidRPr="00627066">
          <w:rPr>
            <w:rStyle w:val="Hyperlink"/>
            <w:sz w:val="20"/>
            <w:lang w:val="ro-RO" w:eastAsia="ro-RO"/>
          </w:rPr>
          <w:t>https://eur-lex.europa.eu/legal-content/RO/TXT/?uri=CELEX%3A52025PC0084&amp;qid=1745411051619</w:t>
        </w:r>
      </w:hyperlink>
      <w:r w:rsidR="00AF77B7" w:rsidRPr="00627066">
        <w:rPr>
          <w:rStyle w:val="Hyperlink"/>
          <w:sz w:val="20"/>
          <w:lang w:val="ro-RO" w:eastAsia="ro-RO"/>
        </w:rPr>
        <w:t xml:space="preserve">   </w:t>
      </w:r>
    </w:p>
    <w:p w:rsidR="00AF77B7" w:rsidRDefault="00AF77B7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Din partea Guvernului </w:t>
      </w:r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prezent dl. </w:t>
      </w:r>
      <w:proofErr w:type="spellStart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Attyla</w:t>
      </w:r>
      <w:proofErr w:type="spellEnd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György, subsecretar de stat în cadrul MF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care a susținut propunerea de Regulament.</w:t>
      </w:r>
    </w:p>
    <w:bookmarkEnd w:id="2"/>
    <w:p w:rsid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A fost supusă la vot adoptarea unui proces-verbal: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12 voturi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„</w:t>
      </w:r>
      <w:proofErr w:type="spellStart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pentru</w:t>
      </w:r>
      <w:proofErr w:type="spellEnd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”</w:t>
      </w:r>
      <w:r w:rsidRPr="00FE614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3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voturi „abținere”.</w:t>
      </w:r>
    </w:p>
    <w:p w:rsidR="00AF77B7" w:rsidRPr="00B55DC0" w:rsidRDefault="00AF77B7" w:rsidP="00B55DC0">
      <w:pPr>
        <w:spacing w:after="0" w:line="240" w:lineRule="auto"/>
        <w:jc w:val="both"/>
        <w:rPr>
          <w:rStyle w:val="Hyperlink"/>
          <w:rFonts w:ascii="Cambria" w:eastAsia="Calibri" w:hAnsi="Cambria" w:cs="Times New Roman"/>
          <w:bCs/>
          <w:iCs/>
          <w:color w:val="000000" w:themeColor="text1"/>
          <w:sz w:val="24"/>
          <w:szCs w:val="24"/>
          <w:u w:val="none"/>
          <w:lang w:val="ro-RO"/>
        </w:rPr>
      </w:pPr>
      <w:r w:rsidRPr="007377C6">
        <w:rPr>
          <w:rFonts w:ascii="Cambria" w:eastAsia="Calibri" w:hAnsi="Cambria" w:cs="Times New Roman"/>
          <w:color w:val="000000" w:themeColor="text1"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 xml:space="preserve"> Proces-verbal – </w:t>
      </w:r>
      <w:r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>majoritate</w:t>
      </w:r>
    </w:p>
    <w:p w:rsidR="00AF77B7" w:rsidRPr="00627066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AF77B7" w:rsidRPr="00627066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13. COM(2025)87 final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                                               </w:t>
      </w:r>
      <w:r w:rsidRPr="00627066"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(Protocolul nr. 2)</w:t>
      </w:r>
    </w:p>
    <w:p w:rsidR="00AF77B7" w:rsidRPr="00627066" w:rsidRDefault="00AF77B7" w:rsidP="00AF77B7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627066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>Propunere de REGULAMENT AL PARLAMENTULUI EUROPEAN ȘI AL CONSILIULUI de modificare a Regulamentului (UE) 2023/956 în ceea ce privește simplificarea și consolidarea mecanismului de ajustare a carbonului la frontieră</w:t>
      </w:r>
    </w:p>
    <w:p w:rsidR="00AF77B7" w:rsidRDefault="001C2B3D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  <w:hyperlink r:id="rId19" w:history="1">
        <w:r w:rsidR="00AF77B7" w:rsidRPr="00EF0824">
          <w:rPr>
            <w:rStyle w:val="Hyperlink"/>
            <w:sz w:val="20"/>
            <w:lang w:val="ro-RO" w:eastAsia="ro-RO"/>
          </w:rPr>
          <w:t>https://eur-lex.europa.eu/legal-content/RO/TXT/?uri=CELEX%3A52025PC0087&amp;qid=1745410974510</w:t>
        </w:r>
      </w:hyperlink>
      <w:r w:rsidR="00AF77B7" w:rsidRPr="00EF0824">
        <w:rPr>
          <w:rStyle w:val="Hyperlink"/>
          <w:sz w:val="20"/>
          <w:lang w:val="ro-RO" w:eastAsia="ro-RO"/>
        </w:rPr>
        <w:t xml:space="preserve">   </w:t>
      </w:r>
    </w:p>
    <w:p w:rsidR="00AF77B7" w:rsidRDefault="00AF77B7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SimSun" w:hAnsi="Cambria" w:cs="Times New Roman"/>
          <w:b/>
          <w:i/>
          <w:iCs/>
          <w:noProof/>
          <w:sz w:val="24"/>
          <w:szCs w:val="24"/>
          <w:lang w:val="ro-RO" w:eastAsia="ro-RO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Din partea Guvernului </w:t>
      </w:r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prezent dl. </w:t>
      </w:r>
      <w:proofErr w:type="spellStart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Attyla</w:t>
      </w:r>
      <w:proofErr w:type="spellEnd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György, subsecretar de stat în cadrul MF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care a susținut propunerea de Regulament si domnul </w:t>
      </w:r>
      <w:r w:rsidRPr="007B7D1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Cornel </w:t>
      </w:r>
      <w:proofErr w:type="spellStart"/>
      <w:r w:rsidRPr="007B7D1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Bobârcă</w:t>
      </w:r>
      <w:proofErr w:type="spellEnd"/>
      <w:r w:rsidRPr="007B7D1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din partea Ministerului Energiei - prezent online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.</w:t>
      </w:r>
    </w:p>
    <w:p w:rsid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A fost supusă la vot adoptarea unui proces-verbal: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13 voturi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„</w:t>
      </w:r>
      <w:proofErr w:type="spellStart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pentru</w:t>
      </w:r>
      <w:proofErr w:type="spellEnd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”</w:t>
      </w:r>
      <w:r w:rsidRPr="00FE614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2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voturi „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împotrivă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”.</w:t>
      </w:r>
    </w:p>
    <w:p w:rsidR="00AF77B7" w:rsidRP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color w:val="000000" w:themeColor="text1"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 xml:space="preserve"> Proces-verbal – </w:t>
      </w:r>
      <w:r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>majoritate</w:t>
      </w:r>
    </w:p>
    <w:p w:rsidR="00AF77B7" w:rsidRPr="00627066" w:rsidRDefault="00AF77B7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AF77B7" w:rsidRPr="00627066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EF0824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14.</w:t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COM(2025)96 final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                                               </w:t>
      </w:r>
      <w:r w:rsidRPr="00627066"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(Protocolul nr. 1)</w:t>
      </w:r>
    </w:p>
    <w:p w:rsidR="00AF77B7" w:rsidRDefault="00AF77B7" w:rsidP="00AF77B7">
      <w:pPr>
        <w:spacing w:after="120" w:line="257" w:lineRule="auto"/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</w:rPr>
      </w:pPr>
      <w:r w:rsidRPr="00627066"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lang w:val="ro-RO"/>
        </w:rPr>
        <w:t>COMUNICARE A COMISIEI CĂTRE PARLAMENTUL EUROPEAN, CONSILIU, COMITETUL ECONOMIC ȘI SOCIAL EUROPEAN ȘI COMITETUL REGIUNILOR Decarbonizarea parcurilor de vehicule ale întreprinderilor</w:t>
      </w:r>
      <w:r w:rsidRPr="00627066">
        <w:rPr>
          <w:rFonts w:ascii="Cambria" w:eastAsia="Times New Roman" w:hAnsi="Cambria" w:cs="Times New Roman"/>
          <w:i/>
          <w:iCs/>
          <w:color w:val="212529"/>
          <w:sz w:val="24"/>
          <w:szCs w:val="24"/>
        </w:rPr>
        <w:t xml:space="preserve"> </w:t>
      </w:r>
    </w:p>
    <w:p w:rsidR="00AF77B7" w:rsidRDefault="001C2B3D" w:rsidP="00AF77B7">
      <w:pPr>
        <w:spacing w:after="120" w:line="257" w:lineRule="auto"/>
        <w:jc w:val="both"/>
        <w:rPr>
          <w:rStyle w:val="Hyperlink"/>
          <w:sz w:val="20"/>
          <w:lang w:val="ro-RO" w:eastAsia="ro-RO"/>
        </w:rPr>
      </w:pPr>
      <w:hyperlink r:id="rId20" w:history="1">
        <w:r w:rsidR="00AF77B7" w:rsidRPr="00EF0824">
          <w:rPr>
            <w:rStyle w:val="Hyperlink"/>
            <w:sz w:val="20"/>
            <w:lang w:val="ro-RO" w:eastAsia="ro-RO"/>
          </w:rPr>
          <w:t>https://eur-lex.europa.eu/legal-content/RO/TXT/?uri=CELEX%3A52025DC0096&amp;qid=1743594519023</w:t>
        </w:r>
      </w:hyperlink>
    </w:p>
    <w:p w:rsidR="00AF77B7" w:rsidRDefault="00AF77B7" w:rsidP="00AF77B7">
      <w:pPr>
        <w:spacing w:after="120" w:line="257" w:lineRule="auto"/>
        <w:jc w:val="both"/>
        <w:rPr>
          <w:rStyle w:val="Hyperlink"/>
          <w:sz w:val="20"/>
          <w:lang w:val="ro-RO" w:eastAsia="ro-RO"/>
        </w:rPr>
      </w:pPr>
    </w:p>
    <w:p w:rsid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A fost supusă la vot adoptarea unui proces-verbal: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12 voturi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„</w:t>
      </w:r>
      <w:proofErr w:type="spellStart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pentru</w:t>
      </w:r>
      <w:proofErr w:type="spellEnd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”</w:t>
      </w:r>
      <w:r w:rsidRPr="00FE614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3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voturi „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împotrivă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”.</w:t>
      </w:r>
    </w:p>
    <w:p w:rsidR="00AF77B7" w:rsidRPr="00B55DC0" w:rsidRDefault="00AF77B7" w:rsidP="00B55DC0">
      <w:pPr>
        <w:spacing w:after="0" w:line="240" w:lineRule="auto"/>
        <w:jc w:val="both"/>
        <w:rPr>
          <w:rStyle w:val="Hyperlink"/>
          <w:rFonts w:ascii="Cambria" w:eastAsia="Calibri" w:hAnsi="Cambria" w:cs="Times New Roman"/>
          <w:bCs/>
          <w:iCs/>
          <w:color w:val="000000" w:themeColor="text1"/>
          <w:sz w:val="24"/>
          <w:szCs w:val="24"/>
          <w:u w:val="none"/>
          <w:lang w:val="ro-RO"/>
        </w:rPr>
      </w:pPr>
      <w:r w:rsidRPr="007377C6">
        <w:rPr>
          <w:rFonts w:ascii="Cambria" w:eastAsia="Calibri" w:hAnsi="Cambria" w:cs="Times New Roman"/>
          <w:color w:val="000000" w:themeColor="text1"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 xml:space="preserve"> Proces-verbal – </w:t>
      </w:r>
      <w:r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>majoritate</w:t>
      </w:r>
    </w:p>
    <w:p w:rsidR="00AF77B7" w:rsidRDefault="00AF77B7" w:rsidP="00AF77B7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AF77B7" w:rsidRDefault="00AF77B7" w:rsidP="00AF77B7">
      <w:pPr>
        <w:spacing w:after="120" w:line="257" w:lineRule="auto"/>
        <w:ind w:left="1080" w:hanging="1080"/>
        <w:contextualSpacing/>
        <w:jc w:val="both"/>
        <w:rPr>
          <w:rFonts w:ascii="Cambria" w:hAnsi="Cambria"/>
          <w:b/>
          <w:sz w:val="24"/>
          <w:szCs w:val="24"/>
        </w:rPr>
      </w:pPr>
    </w:p>
    <w:p w:rsidR="00AF77B7" w:rsidRPr="00627066" w:rsidRDefault="00AF77B7" w:rsidP="00AF77B7">
      <w:pPr>
        <w:spacing w:after="120" w:line="257" w:lineRule="auto"/>
        <w:ind w:left="1080" w:hanging="1080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955D5C">
        <w:rPr>
          <w:rFonts w:ascii="Cambria" w:hAnsi="Cambria"/>
          <w:b/>
          <w:sz w:val="24"/>
          <w:szCs w:val="24"/>
        </w:rPr>
        <w:t>15.</w:t>
      </w:r>
      <w:r>
        <w:rPr>
          <w:rFonts w:ascii="Cambria" w:hAnsi="Cambria"/>
          <w:sz w:val="24"/>
          <w:szCs w:val="24"/>
        </w:rPr>
        <w:t xml:space="preserve">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COM(2025)122 final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                                               </w:t>
      </w:r>
      <w:r w:rsidRPr="00627066"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(Protocolul nr. 2)</w:t>
      </w:r>
    </w:p>
    <w:p w:rsidR="00AF77B7" w:rsidRPr="00627066" w:rsidRDefault="00AF77B7" w:rsidP="00AF77B7">
      <w:pPr>
        <w:jc w:val="both"/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</w:pPr>
      <w:r w:rsidRPr="00627066">
        <w:rPr>
          <w:rFonts w:ascii="Cambria" w:eastAsia="Times New Roman" w:hAnsi="Cambria" w:cs="Times New Roman"/>
          <w:i/>
          <w:iCs/>
          <w:color w:val="212529"/>
          <w:sz w:val="24"/>
          <w:szCs w:val="24"/>
          <w:lang w:val="ro-RO"/>
        </w:rPr>
        <w:t>Propunere de REGULAMENT AL CONSILIULUI de instituire a Instrumentului „Acțiunea pentru securitatea Europei” (SAFE) prin consolidarea industriei europene de apărare</w:t>
      </w:r>
    </w:p>
    <w:p w:rsidR="00AF77B7" w:rsidRPr="00EF0824" w:rsidRDefault="001C2B3D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  <w:hyperlink r:id="rId21" w:history="1">
        <w:r w:rsidR="00AF77B7" w:rsidRPr="00EF0824">
          <w:rPr>
            <w:rStyle w:val="Hyperlink"/>
            <w:sz w:val="20"/>
            <w:lang w:val="ro-RO" w:eastAsia="ro-RO"/>
          </w:rPr>
          <w:t>https://eur-lex.europa.eu/legal-content/RO/TXT/?uri=CELEX%3A52025PC0122&amp;qid=1745411164551</w:t>
        </w:r>
      </w:hyperlink>
      <w:r w:rsidR="00AF77B7" w:rsidRPr="00EF0824">
        <w:rPr>
          <w:rStyle w:val="Hyperlink"/>
          <w:sz w:val="20"/>
          <w:lang w:val="ro-RO" w:eastAsia="ro-RO"/>
        </w:rPr>
        <w:t xml:space="preserve">    </w:t>
      </w:r>
    </w:p>
    <w:p w:rsid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A fost supusă la vot adoptarea unui proces-verbal: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12 voturi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„</w:t>
      </w:r>
      <w:proofErr w:type="spellStart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pentru</w:t>
      </w:r>
      <w:proofErr w:type="spellEnd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”</w:t>
      </w:r>
      <w:r w:rsidRPr="00FE614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2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voturi „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împotrivă”, 1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 „abținere”.</w:t>
      </w:r>
    </w:p>
    <w:p w:rsidR="00AF77B7" w:rsidRDefault="00AF77B7" w:rsidP="00B55DC0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color w:val="000000" w:themeColor="text1"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 xml:space="preserve"> Proces-verbal – </w:t>
      </w:r>
      <w:r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>majoritate</w:t>
      </w:r>
    </w:p>
    <w:p w:rsidR="00B55DC0" w:rsidRPr="00B55DC0" w:rsidRDefault="00B55DC0" w:rsidP="00B55DC0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</w:p>
    <w:p w:rsidR="00AF77B7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627066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955D5C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16.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COM(2025)136 final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                                               </w:t>
      </w:r>
      <w:r w:rsidRPr="00627066"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(Protocolul nr. 2)</w:t>
      </w:r>
    </w:p>
    <w:p w:rsidR="00AF77B7" w:rsidRPr="00627066" w:rsidRDefault="00AF77B7" w:rsidP="00AF77B7">
      <w:pPr>
        <w:spacing w:after="120" w:line="257" w:lineRule="auto"/>
        <w:jc w:val="both"/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lang w:val="ro-RO"/>
        </w:rPr>
      </w:pPr>
      <w:r w:rsidRPr="00627066"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lang w:val="ro-RO"/>
        </w:rPr>
        <w:t>Propunere de REGULAMENT AL PARLAMENTULUI EUROPEAN ȘI AL CONSILIULUI de modificare a Regulamentului (UE) 2019/631 pentru a include o flexibilitate suplimentară în ceea ce privește calculul pentru a stabili respectarea de către producători a standardelor de performanță privind emisiile de CO</w:t>
      </w:r>
      <w:r w:rsidRPr="00627066"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vertAlign w:val="subscript"/>
          <w:lang w:val="ro-RO"/>
        </w:rPr>
        <w:t>2</w:t>
      </w:r>
      <w:r w:rsidRPr="00627066"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lang w:val="ro-RO"/>
        </w:rPr>
        <w:t xml:space="preserve"> pentru autoturismele noi și vehiculele utilitare ușoare noi pentru anii calendaristici 2025-2027</w:t>
      </w:r>
    </w:p>
    <w:p w:rsidR="00AF77B7" w:rsidRDefault="001C2B3D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  <w:hyperlink r:id="rId22" w:history="1">
        <w:r w:rsidR="00AF77B7" w:rsidRPr="00EF0824">
          <w:rPr>
            <w:rStyle w:val="Hyperlink"/>
            <w:sz w:val="20"/>
            <w:lang w:val="ro-RO" w:eastAsia="ro-RO"/>
          </w:rPr>
          <w:t>https://eur-lex.europa.eu/legal-content/RO/TXT/?uri=CELEX%3A52025PC0136&amp;qid=1744806413609</w:t>
        </w:r>
      </w:hyperlink>
    </w:p>
    <w:p w:rsidR="00AF77B7" w:rsidRDefault="00AF77B7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A fost supusă la vot adoptarea unui proces-verbal: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12 voturi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„</w:t>
      </w:r>
      <w:proofErr w:type="spellStart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pentru</w:t>
      </w:r>
      <w:proofErr w:type="spellEnd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”</w:t>
      </w:r>
      <w:r w:rsidRPr="00FE614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2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voturi „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împotrivă”, 1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vot „abținere”.</w:t>
      </w:r>
    </w:p>
    <w:p w:rsidR="00AF77B7" w:rsidRPr="00627066" w:rsidRDefault="00AF77B7" w:rsidP="00B55DC0">
      <w:pPr>
        <w:pBdr>
          <w:bottom w:val="single" w:sz="4" w:space="1" w:color="auto"/>
        </w:pBdr>
        <w:spacing w:after="0" w:line="240" w:lineRule="auto"/>
        <w:jc w:val="both"/>
      </w:pPr>
      <w:r w:rsidRPr="007377C6">
        <w:rPr>
          <w:rFonts w:ascii="Cambria" w:eastAsia="Calibri" w:hAnsi="Cambria" w:cs="Times New Roman"/>
          <w:color w:val="000000" w:themeColor="text1"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 xml:space="preserve"> Proces-verbal – </w:t>
      </w:r>
      <w:r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>majoritate</w:t>
      </w:r>
    </w:p>
    <w:p w:rsidR="00AF77B7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</w:p>
    <w:p w:rsidR="00AF77B7" w:rsidRPr="00627066" w:rsidRDefault="00AF77B7" w:rsidP="00AF77B7">
      <w:pPr>
        <w:spacing w:after="120" w:line="257" w:lineRule="auto"/>
        <w:contextualSpacing/>
        <w:jc w:val="both"/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</w:pPr>
      <w:r w:rsidRPr="00767E34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>17.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COM(2025)140 final </w:t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 w:rsidRPr="00627066"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ab/>
      </w:r>
      <w:r>
        <w:rPr>
          <w:rFonts w:ascii="Cambria" w:eastAsia="SimSun" w:hAnsi="Cambria" w:cs="Times New Roman"/>
          <w:b/>
          <w:iCs/>
          <w:noProof/>
          <w:sz w:val="24"/>
          <w:szCs w:val="24"/>
          <w:lang w:val="ro-RO" w:eastAsia="ro-RO"/>
        </w:rPr>
        <w:t xml:space="preserve">                                                </w:t>
      </w:r>
      <w:r w:rsidRPr="00627066">
        <w:rPr>
          <w:rFonts w:ascii="Cambria" w:eastAsia="SimSun" w:hAnsi="Cambria" w:cs="Times New Roman"/>
          <w:bCs/>
          <w:iCs/>
          <w:noProof/>
          <w:sz w:val="24"/>
          <w:szCs w:val="24"/>
          <w:lang w:val="ro-RO" w:eastAsia="ro-RO"/>
        </w:rPr>
        <w:t>(Protocolul nr. 2)</w:t>
      </w:r>
    </w:p>
    <w:p w:rsidR="00AF77B7" w:rsidRPr="00767E34" w:rsidRDefault="00AF77B7" w:rsidP="00AF77B7">
      <w:pPr>
        <w:spacing w:after="120" w:line="257" w:lineRule="auto"/>
        <w:jc w:val="both"/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lang w:val="ro-RO"/>
        </w:rPr>
      </w:pPr>
      <w:r w:rsidRPr="00627066">
        <w:rPr>
          <w:rFonts w:ascii="Cambria" w:eastAsia="Times New Roman" w:hAnsi="Cambria" w:cs="Times New Roman"/>
          <w:bCs/>
          <w:i/>
          <w:iCs/>
          <w:color w:val="212529"/>
          <w:sz w:val="24"/>
          <w:szCs w:val="24"/>
          <w:lang w:val="ro-RO"/>
        </w:rPr>
        <w:t>Propunere de REGULAMENT AL PARLAMENTULUI EUROPEAN ȘI AL CONSILIULUI de modificare a Regulamentului (UE) 2021/691 în ceea ce privește sprijinul acordat lucrătorilor afectați de disponibilizări iminente în întreprinderile în curs de restructurare</w:t>
      </w:r>
    </w:p>
    <w:p w:rsidR="00AF77B7" w:rsidRDefault="001C2B3D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  <w:hyperlink r:id="rId23" w:history="1">
        <w:r w:rsidR="00AF77B7" w:rsidRPr="00955D5C">
          <w:rPr>
            <w:rStyle w:val="Hyperlink"/>
            <w:sz w:val="20"/>
            <w:lang w:val="ro-RO" w:eastAsia="ro-RO"/>
          </w:rPr>
          <w:t>https://eur-lex.europa.eu/legal-content/RO/TXT/?uri=CELEX%3A52025PC0140&amp;qid=1746609077416</w:t>
        </w:r>
      </w:hyperlink>
    </w:p>
    <w:p w:rsidR="00AF77B7" w:rsidRDefault="00AF77B7" w:rsidP="00AF77B7">
      <w:pPr>
        <w:spacing w:after="0" w:line="240" w:lineRule="auto"/>
        <w:jc w:val="both"/>
        <w:rPr>
          <w:rStyle w:val="Hyperlink"/>
          <w:sz w:val="20"/>
          <w:lang w:val="ro-RO" w:eastAsia="ro-RO"/>
        </w:rPr>
      </w:pPr>
    </w:p>
    <w:p w:rsidR="00AF77B7" w:rsidRDefault="00AF77B7" w:rsidP="00AF77B7">
      <w:pPr>
        <w:spacing w:after="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  <w:lang w:val="ro-RO"/>
        </w:rPr>
      </w:pP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Din partea Guvernului </w:t>
      </w:r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a fost prezent dl. </w:t>
      </w:r>
      <w:proofErr w:type="spellStart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>Attyla</w:t>
      </w:r>
      <w:proofErr w:type="spellEnd"/>
      <w:r w:rsidRPr="00296279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György, subsecretar de stat în cadrul MF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care a susținut propunerea de Regulament.</w:t>
      </w:r>
    </w:p>
    <w:p w:rsidR="00B55DC0" w:rsidRDefault="00AF77B7" w:rsidP="00B55DC0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</w:pP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A fost supusă la vot adoptarea unui proces-verbal: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14 voturi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 </w:t>
      </w:r>
      <w:r w:rsidRPr="007377C6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„</w:t>
      </w:r>
      <w:proofErr w:type="spellStart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pentru</w:t>
      </w:r>
      <w:proofErr w:type="spellEnd"/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en-US"/>
        </w:rPr>
        <w:t>”</w:t>
      </w:r>
      <w:r w:rsidRPr="00FE6147"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  <w:lang w:val="ro-RO"/>
        </w:rPr>
        <w:t xml:space="preserve">, </w:t>
      </w:r>
      <w:r w:rsidRPr="000F172A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 xml:space="preserve">1 vot </w:t>
      </w:r>
      <w:r w:rsidRPr="00FE6147"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„</w:t>
      </w:r>
      <w:r>
        <w:rPr>
          <w:rFonts w:ascii="Cambria" w:eastAsia="Calibri" w:hAnsi="Cambria" w:cs="Times New Roman"/>
          <w:bCs/>
          <w:iCs/>
          <w:color w:val="000000" w:themeColor="text1"/>
          <w:sz w:val="24"/>
          <w:szCs w:val="24"/>
          <w:lang w:val="ro-RO"/>
        </w:rPr>
        <w:t>împotrivă”.</w:t>
      </w:r>
    </w:p>
    <w:p w:rsidR="00AF77B7" w:rsidRPr="00B55DC0" w:rsidRDefault="00AF77B7" w:rsidP="00B55DC0">
      <w:pPr>
        <w:spacing w:after="0" w:line="240" w:lineRule="auto"/>
        <w:jc w:val="both"/>
        <w:rPr>
          <w:rStyle w:val="Hyperlink"/>
          <w:rFonts w:ascii="Cambria" w:eastAsia="Calibri" w:hAnsi="Cambria" w:cs="Times New Roman"/>
          <w:bCs/>
          <w:iCs/>
          <w:color w:val="000000" w:themeColor="text1"/>
          <w:sz w:val="24"/>
          <w:szCs w:val="24"/>
          <w:u w:val="none"/>
          <w:lang w:val="ro-RO"/>
        </w:rPr>
      </w:pPr>
      <w:r w:rsidRPr="007377C6">
        <w:rPr>
          <w:rFonts w:ascii="Cambria" w:eastAsia="Calibri" w:hAnsi="Cambria" w:cs="Times New Roman"/>
          <w:color w:val="000000" w:themeColor="text1"/>
          <w:sz w:val="24"/>
          <w:szCs w:val="24"/>
          <w:lang w:val="ro-RO"/>
        </w:rPr>
        <w:t>Rezultat:</w:t>
      </w:r>
      <w:r w:rsidRPr="007377C6"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 xml:space="preserve"> Proces-verbal – </w:t>
      </w:r>
      <w:r>
        <w:rPr>
          <w:rFonts w:ascii="Cambria" w:eastAsia="Calibri" w:hAnsi="Cambria" w:cs="Times New Roman"/>
          <w:i/>
          <w:iCs/>
          <w:color w:val="000000" w:themeColor="text1"/>
          <w:sz w:val="24"/>
          <w:szCs w:val="24"/>
          <w:lang w:val="ro-RO"/>
        </w:rPr>
        <w:t>majoritate</w:t>
      </w:r>
    </w:p>
    <w:bookmarkEnd w:id="0"/>
    <w:bookmarkEnd w:id="1"/>
    <w:p w:rsidR="00AF77B7" w:rsidRPr="00AF77B7" w:rsidRDefault="00AF77B7" w:rsidP="00AF77B7">
      <w:pPr>
        <w:pBdr>
          <w:bottom w:val="double" w:sz="6" w:space="1" w:color="auto"/>
        </w:pBd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</w:p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</w:p>
    <w:p w:rsidR="00AF77B7" w:rsidRPr="00AF77B7" w:rsidRDefault="00AF77B7" w:rsidP="00AF77B7">
      <w:pPr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  <w:r w:rsidRPr="00AF77B7"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  <w:br w:type="page"/>
      </w:r>
    </w:p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noProof/>
          <w:lang w:val="ro-RO" w:eastAsia="ro-RO"/>
        </w:rPr>
      </w:pPr>
    </w:p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noProof/>
          <w:lang w:val="ro-RO" w:eastAsia="ro-RO"/>
        </w:rPr>
      </w:pPr>
    </w:p>
    <w:p w:rsidR="00AF77B7" w:rsidRPr="00AF77B7" w:rsidRDefault="00AF77B7" w:rsidP="00AF77B7">
      <w:pPr>
        <w:rPr>
          <w:rFonts w:ascii="Cambria" w:eastAsia="SimSun" w:hAnsi="Cambria" w:cs="Times New Roman"/>
          <w:iCs/>
          <w:noProof/>
          <w:lang w:val="ro-RO" w:eastAsia="ro-RO"/>
        </w:rPr>
      </w:pPr>
      <w:r w:rsidRPr="00AF77B7">
        <w:rPr>
          <w:rFonts w:ascii="Cambria" w:eastAsia="SimSun" w:hAnsi="Cambria" w:cs="Times New Roman"/>
          <w:iCs/>
          <w:noProof/>
          <w:lang w:val="ro-RO" w:eastAsia="ro-RO"/>
        </w:rPr>
        <w:t>Prezență senatori:</w:t>
      </w:r>
    </w:p>
    <w:tbl>
      <w:tblPr>
        <w:tblpPr w:leftFromText="180" w:rightFromText="180" w:bottomFromText="16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3670"/>
        <w:gridCol w:w="2078"/>
        <w:gridCol w:w="3698"/>
      </w:tblGrid>
      <w:tr w:rsidR="00AF77B7" w:rsidRPr="00AF77B7" w:rsidTr="00CA5F1F">
        <w:trPr>
          <w:trHeight w:val="561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kern w:val="2"/>
                <w:lang w:val="en-US"/>
                <w14:ligatures w14:val="standardContextual"/>
              </w:rPr>
            </w:pP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Nr</w:t>
            </w:r>
            <w:proofErr w:type="spellEnd"/>
            <w:r w:rsidRPr="00AF77B7">
              <w:rPr>
                <w:rFonts w:ascii="Cambria" w:hAnsi="Cambria" w:cs="Arial"/>
                <w:bCs/>
                <w:color w:val="000000" w:themeColor="text1"/>
              </w:rPr>
              <w:t xml:space="preserve">. </w:t>
            </w: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crt</w:t>
            </w:r>
            <w:proofErr w:type="spellEnd"/>
            <w:r w:rsidRPr="00AF77B7">
              <w:rPr>
                <w:rFonts w:ascii="Cambria" w:hAnsi="Cambria" w:cs="Arial"/>
                <w:bCs/>
                <w:color w:val="000000" w:themeColor="text1"/>
              </w:rPr>
              <w:t>.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Nume</w:t>
            </w:r>
            <w:proofErr w:type="spellEnd"/>
            <w:r w:rsidRPr="00AF77B7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AF77B7">
              <w:rPr>
                <w:rFonts w:ascii="Cambria" w:hAnsi="Cambria" w:cs="Tahoma"/>
                <w:bCs/>
                <w:color w:val="000000" w:themeColor="text1"/>
              </w:rPr>
              <w:t>ș</w:t>
            </w:r>
            <w:r w:rsidRPr="00AF77B7">
              <w:rPr>
                <w:rFonts w:ascii="Cambria" w:hAnsi="Cambria" w:cs="Arial"/>
                <w:bCs/>
                <w:color w:val="000000" w:themeColor="text1"/>
              </w:rPr>
              <w:t>i</w:t>
            </w:r>
            <w:proofErr w:type="spellEnd"/>
            <w:r w:rsidRPr="00AF77B7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prenume</w:t>
            </w:r>
            <w:proofErr w:type="spellEnd"/>
          </w:p>
        </w:tc>
        <w:tc>
          <w:tcPr>
            <w:tcW w:w="103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Grupul</w:t>
            </w:r>
            <w:proofErr w:type="spellEnd"/>
            <w:r w:rsidRPr="00AF77B7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parlamentar</w:t>
            </w:r>
            <w:proofErr w:type="spellEnd"/>
          </w:p>
        </w:tc>
        <w:tc>
          <w:tcPr>
            <w:tcW w:w="18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proofErr w:type="spellStart"/>
            <w:r w:rsidRPr="00AF77B7">
              <w:rPr>
                <w:rFonts w:ascii="Cambria" w:hAnsi="Cambria" w:cs="Arial"/>
                <w:bCs/>
                <w:color w:val="000000" w:themeColor="text1"/>
              </w:rPr>
              <w:t>Prezență</w:t>
            </w:r>
            <w:proofErr w:type="spellEnd"/>
          </w:p>
        </w:tc>
      </w:tr>
      <w:tr w:rsidR="00AF77B7" w:rsidRPr="00AF77B7" w:rsidTr="00CA5F1F">
        <w:trPr>
          <w:trHeight w:hRule="exact" w:val="605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HORGA Maria-Gabriela</w:t>
            </w:r>
          </w:p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Președinte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AF77B7" w:rsidRPr="00AF77B7" w:rsidTr="00CA5F1F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DOGARIU Eugen</w:t>
            </w:r>
          </w:p>
          <w:p w:rsidR="00B55DC0" w:rsidRPr="00B55DC0" w:rsidRDefault="00B55DC0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</w:pPr>
            <w:proofErr w:type="spellStart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Înlocuit</w:t>
            </w:r>
            <w:proofErr w:type="spellEnd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sen.</w:t>
            </w:r>
            <w:proofErr w:type="spellEnd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Ionel</w:t>
            </w:r>
            <w:proofErr w:type="spellEnd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5DC0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Floroiu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AF77B7" w:rsidRPr="00AF77B7" w:rsidTr="00CA5F1F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PINTEA Paul-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Ciprian</w:t>
            </w:r>
            <w:proofErr w:type="spellEnd"/>
          </w:p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Secretar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POT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B55DC0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>Absent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</w:pPr>
            <w:r w:rsidRPr="00AF77B7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 xml:space="preserve">CIUPERCEANU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Ionuț</w:t>
            </w:r>
            <w:proofErr w:type="spellEnd"/>
            <w:r w:rsidRPr="00AF77B7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Ciprian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Cambria" w:eastAsiaTheme="majorEastAsia" w:hAnsi="Cambria" w:cstheme="majorBidi"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F77B7">
              <w:rPr>
                <w:rFonts w:ascii="Cambria" w:eastAsiaTheme="majorEastAsia" w:hAnsi="Cambria" w:cstheme="majorBidi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COȘA </w:t>
            </w:r>
            <w:proofErr w:type="spellStart"/>
            <w:r w:rsidRPr="00AF77B7">
              <w:rPr>
                <w:rFonts w:ascii="Cambria" w:eastAsiaTheme="majorEastAsia" w:hAnsi="Cambria" w:cstheme="majorBidi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Silviu</w:t>
            </w:r>
            <w:proofErr w:type="spellEnd"/>
            <w:r w:rsidRPr="00AF77B7">
              <w:rPr>
                <w:rFonts w:ascii="Cambria" w:eastAsiaTheme="majorEastAsia" w:hAnsi="Cambria" w:cstheme="majorBidi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-Iulian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B55DC0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>Online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</w:pPr>
            <w:r w:rsidRPr="00AF77B7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COTEȚ Mihai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  <w:r w:rsidRPr="00AF77B7">
              <w:rPr>
                <w:rFonts w:ascii="Cambria" w:hAnsi="Cambria"/>
                <w:bCs/>
                <w:color w:val="000000" w:themeColor="text1"/>
              </w:rPr>
              <w:t xml:space="preserve"> 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DOBRA Elena-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Adelina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B55DC0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JIANU Florin-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Nicolae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Online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9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r w:rsidRPr="00AF77B7">
              <w:rPr>
                <w:rFonts w:ascii="Cambria" w:hAnsi="Cambria"/>
                <w:bCs/>
                <w:color w:val="000000" w:themeColor="text1"/>
                <w:lang w:val="it-IT"/>
              </w:rPr>
              <w:t>MIHAI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r w:rsidRPr="00AF77B7">
              <w:rPr>
                <w:rFonts w:ascii="Cambria" w:hAnsi="Cambria"/>
                <w:bCs/>
              </w:rPr>
              <w:t>NEGOI Eugen-Remus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Default="00AF77B7" w:rsidP="00AF77B7">
            <w:pPr>
              <w:spacing w:after="0" w:line="240" w:lineRule="auto"/>
              <w:rPr>
                <w:rFonts w:ascii="Cambria" w:hAnsi="Cambria"/>
                <w:bCs/>
              </w:rPr>
            </w:pPr>
            <w:r w:rsidRPr="00AF77B7">
              <w:rPr>
                <w:rFonts w:ascii="Cambria" w:hAnsi="Cambria"/>
                <w:bCs/>
              </w:rPr>
              <w:t xml:space="preserve">PEIU </w:t>
            </w:r>
            <w:proofErr w:type="spellStart"/>
            <w:r w:rsidRPr="00AF77B7">
              <w:rPr>
                <w:rFonts w:ascii="Cambria" w:hAnsi="Cambria"/>
                <w:bCs/>
              </w:rPr>
              <w:t>Petrișor</w:t>
            </w:r>
            <w:proofErr w:type="spellEnd"/>
            <w:r w:rsidRPr="00AF77B7">
              <w:rPr>
                <w:rFonts w:ascii="Cambria" w:hAnsi="Cambria"/>
                <w:bCs/>
              </w:rPr>
              <w:t xml:space="preserve">- Gabriel </w:t>
            </w:r>
          </w:p>
          <w:p w:rsidR="00B55DC0" w:rsidRPr="00AF77B7" w:rsidRDefault="00B55DC0" w:rsidP="001B3090">
            <w:pPr>
              <w:spacing w:after="0" w:line="240" w:lineRule="auto"/>
              <w:rPr>
                <w:rFonts w:ascii="Cambria" w:hAnsi="Cambria"/>
                <w:bCs/>
              </w:rPr>
            </w:pPr>
            <w:proofErr w:type="spellStart"/>
            <w:r w:rsidRPr="00B55DC0">
              <w:rPr>
                <w:rFonts w:ascii="Cambria" w:hAnsi="Cambria"/>
                <w:bCs/>
              </w:rPr>
              <w:t>Înlocuit</w:t>
            </w:r>
            <w:proofErr w:type="spellEnd"/>
            <w:r w:rsidRPr="00B55DC0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B55DC0">
              <w:rPr>
                <w:rFonts w:ascii="Cambria" w:hAnsi="Cambria"/>
                <w:bCs/>
              </w:rPr>
              <w:t>sen.</w:t>
            </w:r>
            <w:proofErr w:type="spellEnd"/>
            <w:r w:rsidRPr="00B55DC0">
              <w:rPr>
                <w:rFonts w:ascii="Cambria" w:hAnsi="Cambria"/>
                <w:bCs/>
              </w:rPr>
              <w:t xml:space="preserve"> </w:t>
            </w:r>
            <w:r w:rsidR="001B3090">
              <w:rPr>
                <w:rFonts w:ascii="Cambria" w:hAnsi="Cambria"/>
                <w:bCs/>
              </w:rPr>
              <w:t xml:space="preserve">Stoica </w:t>
            </w:r>
            <w:proofErr w:type="spellStart"/>
            <w:r w:rsidR="001B3090">
              <w:rPr>
                <w:rFonts w:ascii="Cambria" w:hAnsi="Cambria"/>
                <w:bCs/>
              </w:rPr>
              <w:t>Ciprian</w:t>
            </w:r>
            <w:proofErr w:type="spellEnd"/>
            <w:r w:rsidR="001B3090">
              <w:rPr>
                <w:rFonts w:ascii="Cambria" w:hAnsi="Cambria"/>
                <w:bCs/>
              </w:rPr>
              <w:t xml:space="preserve"> </w:t>
            </w:r>
            <w:proofErr w:type="spellStart"/>
            <w:r w:rsidR="001B3090">
              <w:rPr>
                <w:rFonts w:ascii="Cambria" w:hAnsi="Cambria"/>
                <w:bCs/>
              </w:rPr>
              <w:t>Titi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  <w:r w:rsidRPr="00AF77B7">
              <w:rPr>
                <w:rFonts w:ascii="Cambria" w:hAnsi="Cambria"/>
                <w:bCs/>
                <w:color w:val="000000" w:themeColor="text1"/>
              </w:rPr>
              <w:t xml:space="preserve"> 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PETREA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Dorin</w:t>
            </w:r>
            <w:proofErr w:type="spellEnd"/>
            <w:r w:rsidRPr="00AF77B7">
              <w:rPr>
                <w:rFonts w:ascii="Cambria" w:hAnsi="Cambria"/>
                <w:bCs/>
                <w:color w:val="000000" w:themeColor="text1"/>
              </w:rPr>
              <w:t xml:space="preserve">-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Silviu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S.O.S. RO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1B3090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1C2B3D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hyperlink r:id="rId24" w:history="1">
              <w:r w:rsidR="00AF77B7" w:rsidRPr="00AF77B7">
                <w:rPr>
                  <w:rFonts w:ascii="Cambria" w:hAnsi="Cambria"/>
                  <w:bCs/>
                  <w:color w:val="000000" w:themeColor="text1"/>
                </w:rPr>
                <w:t>POTECĂ</w:t>
              </w:r>
            </w:hyperlink>
            <w:r w:rsidR="00AF77B7" w:rsidRPr="00AF77B7">
              <w:rPr>
                <w:rFonts w:ascii="Cambria" w:hAnsi="Cambria"/>
                <w:bCs/>
                <w:color w:val="000000" w:themeColor="text1"/>
              </w:rPr>
              <w:t xml:space="preserve"> </w:t>
            </w:r>
            <w:proofErr w:type="spellStart"/>
            <w:r w:rsidR="00AF77B7" w:rsidRPr="00AF77B7">
              <w:rPr>
                <w:rFonts w:ascii="Cambria" w:hAnsi="Cambria"/>
                <w:bCs/>
                <w:color w:val="000000" w:themeColor="text1"/>
              </w:rPr>
              <w:t>Vasilică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1B3090" w:rsidP="001B3090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>Absent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STELEA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Niculina</w:t>
            </w:r>
            <w:proofErr w:type="spellEnd"/>
          </w:p>
          <w:p w:rsidR="001B3090" w:rsidRPr="00AF77B7" w:rsidRDefault="001B3090" w:rsidP="001B3090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B3090">
              <w:rPr>
                <w:rFonts w:ascii="Cambria" w:hAnsi="Cambria"/>
                <w:bCs/>
                <w:color w:val="000000" w:themeColor="text1"/>
              </w:rPr>
              <w:t>Înlocuit</w:t>
            </w:r>
            <w:proofErr w:type="spellEnd"/>
            <w:r w:rsidRPr="001B3090">
              <w:rPr>
                <w:rFonts w:ascii="Cambria" w:hAnsi="Cambria"/>
                <w:bCs/>
                <w:color w:val="000000" w:themeColor="text1"/>
              </w:rPr>
              <w:t xml:space="preserve"> de </w:t>
            </w:r>
            <w:proofErr w:type="spellStart"/>
            <w:r w:rsidRPr="001B3090">
              <w:rPr>
                <w:rFonts w:ascii="Cambria" w:hAnsi="Cambria"/>
                <w:bCs/>
                <w:color w:val="000000" w:themeColor="text1"/>
              </w:rPr>
              <w:t>sen.</w:t>
            </w:r>
            <w:proofErr w:type="spellEnd"/>
            <w:r w:rsidRPr="001B3090">
              <w:rPr>
                <w:rFonts w:ascii="Cambria" w:hAnsi="Cambri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color w:val="000000" w:themeColor="text1"/>
              </w:rPr>
              <w:t>Stefanescu</w:t>
            </w:r>
            <w:proofErr w:type="spellEnd"/>
            <w:r>
              <w:rPr>
                <w:rFonts w:ascii="Cambria" w:hAnsi="Cambria"/>
                <w:bCs/>
                <w:color w:val="000000" w:themeColor="text1"/>
              </w:rPr>
              <w:t xml:space="preserve">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ANTAL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István-Loránt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UDMR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VEȘTEA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Mihail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1B3090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>Online</w:t>
            </w:r>
          </w:p>
        </w:tc>
      </w:tr>
      <w:tr w:rsidR="00AF77B7" w:rsidRPr="00AF77B7" w:rsidTr="00CA5F1F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>17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AF77B7">
              <w:rPr>
                <w:rFonts w:ascii="Cambria" w:hAnsi="Cambria"/>
                <w:bCs/>
                <w:color w:val="000000" w:themeColor="text1"/>
              </w:rPr>
              <w:t xml:space="preserve">ZAMFIR Daniel-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Cătălin</w:t>
            </w:r>
            <w:proofErr w:type="spellEnd"/>
          </w:p>
          <w:p w:rsidR="00AF77B7" w:rsidRPr="00AF77B7" w:rsidRDefault="00AF77B7" w:rsidP="001B3090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Înlocuit</w:t>
            </w:r>
            <w:proofErr w:type="spellEnd"/>
            <w:r w:rsidRPr="00AF77B7">
              <w:rPr>
                <w:rFonts w:ascii="Cambria" w:hAnsi="Cambria"/>
                <w:bCs/>
                <w:color w:val="000000" w:themeColor="text1"/>
              </w:rPr>
              <w:t xml:space="preserve"> de </w:t>
            </w:r>
            <w:proofErr w:type="spellStart"/>
            <w:r w:rsidRPr="00AF77B7">
              <w:rPr>
                <w:rFonts w:ascii="Cambria" w:hAnsi="Cambria"/>
                <w:bCs/>
                <w:color w:val="000000" w:themeColor="text1"/>
              </w:rPr>
              <w:t>sen.</w:t>
            </w:r>
            <w:proofErr w:type="spellEnd"/>
            <w:r w:rsidRPr="00AF77B7">
              <w:rPr>
                <w:rFonts w:ascii="Cambria" w:hAnsi="Cambria"/>
                <w:bCs/>
                <w:color w:val="000000" w:themeColor="text1"/>
              </w:rPr>
              <w:t xml:space="preserve"> </w:t>
            </w:r>
            <w:proofErr w:type="spellStart"/>
            <w:r w:rsidR="001B3090">
              <w:rPr>
                <w:rFonts w:ascii="Cambria" w:hAnsi="Cambria"/>
                <w:bCs/>
                <w:color w:val="000000" w:themeColor="text1"/>
              </w:rPr>
              <w:t>Graur</w:t>
            </w:r>
            <w:proofErr w:type="spellEnd"/>
            <w:r w:rsidR="001B3090">
              <w:rPr>
                <w:rFonts w:ascii="Cambria" w:hAnsi="Cambria"/>
                <w:bCs/>
                <w:color w:val="000000" w:themeColor="text1"/>
              </w:rPr>
              <w:t xml:space="preserve"> </w:t>
            </w:r>
            <w:proofErr w:type="spellStart"/>
            <w:r w:rsidR="001B3090">
              <w:rPr>
                <w:rFonts w:ascii="Cambria" w:hAnsi="Cambria"/>
                <w:bCs/>
                <w:color w:val="000000" w:themeColor="text1"/>
              </w:rPr>
              <w:t>Catalin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AF77B7">
              <w:rPr>
                <w:rFonts w:ascii="Cambria" w:eastAsia="Calibri" w:hAnsi="Cambria" w:cs="Times New Roman"/>
                <w:bCs/>
                <w:color w:val="000000" w:themeColor="text1"/>
                <w:kern w:val="2"/>
                <w:sz w:val="24"/>
                <w:szCs w:val="24"/>
                <w:lang w:val="ro-RO"/>
                <w14:ligatures w14:val="standardContextual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7B7" w:rsidRPr="00AF77B7" w:rsidRDefault="001B3090" w:rsidP="00AF77B7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</w:tbl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</w:p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  <w:r w:rsidRPr="00AF77B7">
        <w:rPr>
          <w:rFonts w:ascii="Cambria" w:eastAsia="SimSun" w:hAnsi="Cambria" w:cs="Times New Roman"/>
          <w:iCs/>
          <w:noProof/>
          <w:lang w:val="ro-RO" w:eastAsia="ro-RO"/>
        </w:rPr>
        <w:t>Prezență invitați:</w:t>
      </w:r>
      <w:r w:rsidRPr="00AF77B7">
        <w:rPr>
          <w:rFonts w:ascii="Cambria" w:eastAsia="SimSun" w:hAnsi="Cambria" w:cs="Times New Roman"/>
          <w:iCs/>
          <w:noProof/>
          <w:lang w:val="ro-RO" w:eastAsia="ro-RO"/>
        </w:rPr>
        <w:tab/>
      </w:r>
    </w:p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281"/>
        <w:gridCol w:w="3745"/>
        <w:gridCol w:w="2050"/>
      </w:tblGrid>
      <w:tr w:rsidR="00AF77B7" w:rsidRPr="00AF77B7" w:rsidTr="001B309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Instituția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Numele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Prezența</w:t>
            </w:r>
          </w:p>
        </w:tc>
      </w:tr>
      <w:tr w:rsidR="00AF77B7" w:rsidRPr="00AF77B7" w:rsidTr="001B309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Ministerul Finanțelor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Attyla György, subsecretar de stat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Prezent</w:t>
            </w:r>
          </w:p>
        </w:tc>
      </w:tr>
      <w:tr w:rsidR="00AF77B7" w:rsidRPr="00AF77B7" w:rsidTr="001B309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Ministerul Culturii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B7" w:rsidRPr="00AF77B7" w:rsidRDefault="00AF77B7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AF77B7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András Demeter, secretar de stat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B7" w:rsidRPr="00AF77B7" w:rsidRDefault="001B3090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Prezent</w:t>
            </w:r>
          </w:p>
        </w:tc>
      </w:tr>
      <w:tr w:rsidR="00AF77B7" w:rsidRPr="00AF77B7" w:rsidTr="001B309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7" w:rsidRPr="00AF77B7" w:rsidRDefault="001B3090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ASF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7" w:rsidRPr="00AF77B7" w:rsidRDefault="001B3090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Adina Dragomir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7" w:rsidRPr="00AF77B7" w:rsidRDefault="001B3090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Online</w:t>
            </w:r>
          </w:p>
        </w:tc>
      </w:tr>
      <w:tr w:rsidR="00AF77B7" w:rsidRPr="00AF77B7" w:rsidTr="001B3090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7" w:rsidRPr="00AF77B7" w:rsidRDefault="001B3090" w:rsidP="00AF77B7">
            <w:pP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Ministerul Energiei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7" w:rsidRPr="00AF77B7" w:rsidRDefault="001B3090" w:rsidP="001C2B3D">
            <w:pP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Cornel Bo</w:t>
            </w:r>
            <w:r w:rsidR="001C2B3D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b</w:t>
            </w:r>
            <w:bookmarkStart w:id="3" w:name="_GoBack"/>
            <w:bookmarkEnd w:id="3"/>
            <w: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arca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7" w:rsidRPr="00AF77B7" w:rsidRDefault="001B3090" w:rsidP="00AF77B7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Online</w:t>
            </w:r>
          </w:p>
        </w:tc>
      </w:tr>
    </w:tbl>
    <w:p w:rsidR="00AF77B7" w:rsidRPr="00AF77B7" w:rsidRDefault="00AF77B7" w:rsidP="00AF77B7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sz w:val="24"/>
          <w:szCs w:val="24"/>
          <w:lang w:val="ro-RO" w:eastAsia="ro-RO"/>
        </w:rPr>
      </w:pPr>
    </w:p>
    <w:p w:rsidR="00AF77B7" w:rsidRPr="00AF77B7" w:rsidRDefault="00AF77B7" w:rsidP="00AF77B7">
      <w:pPr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</w:pPr>
      <w:r w:rsidRPr="00AF77B7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>Senator Maria-Gabriela HORGA, Președinte</w:t>
      </w:r>
    </w:p>
    <w:p w:rsidR="00AF77B7" w:rsidRPr="00AF77B7" w:rsidRDefault="00AF77B7" w:rsidP="00AF77B7">
      <w:pPr>
        <w:rPr>
          <w:rFonts w:ascii="Cambria" w:eastAsia="SimSun" w:hAnsi="Cambria" w:cs="Times New Roman"/>
          <w:bCs/>
          <w:noProof/>
          <w:color w:val="FFFFFF" w:themeColor="background1"/>
          <w:sz w:val="24"/>
          <w:szCs w:val="24"/>
          <w:lang w:val="ro-RO" w:eastAsia="ro-RO"/>
        </w:rPr>
      </w:pPr>
      <w:r w:rsidRPr="00AF77B7">
        <w:rPr>
          <w:rFonts w:ascii="Cambria" w:eastAsia="SimSun" w:hAnsi="Cambria" w:cs="Times New Roman"/>
          <w:b/>
          <w:noProof/>
          <w:sz w:val="24"/>
          <w:szCs w:val="24"/>
          <w:lang w:val="ro-RO" w:eastAsia="ro-RO"/>
        </w:rPr>
        <w:t>Senator Paul-Ciprian PINTEA, Secretar</w:t>
      </w:r>
      <w:r w:rsidRPr="00AF77B7">
        <w:rPr>
          <w:rFonts w:ascii="Cambria" w:eastAsia="SimSun" w:hAnsi="Cambria" w:cs="Times New Roman"/>
          <w:bCs/>
          <w:noProof/>
          <w:color w:val="FFFFFF" w:themeColor="background1"/>
          <w:sz w:val="24"/>
          <w:szCs w:val="24"/>
          <w:lang w:val="ro-RO" w:eastAsia="ro-RO"/>
        </w:rPr>
        <w:t>Înto</w:t>
      </w:r>
    </w:p>
    <w:sectPr w:rsidR="00AF77B7" w:rsidRPr="00AF77B7" w:rsidSect="00CA5F1F">
      <w:footerReference w:type="default" r:id="rId25"/>
      <w:pgSz w:w="12240" w:h="15840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2B3D">
      <w:pPr>
        <w:spacing w:after="0" w:line="240" w:lineRule="auto"/>
      </w:pPr>
      <w:r>
        <w:separator/>
      </w:r>
    </w:p>
  </w:endnote>
  <w:endnote w:type="continuationSeparator" w:id="0">
    <w:p w:rsidR="00000000" w:rsidRDefault="001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95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F1F" w:rsidRDefault="00CA5F1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B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5F1F" w:rsidRDefault="00CA5F1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2B3D">
      <w:pPr>
        <w:spacing w:after="0" w:line="240" w:lineRule="auto"/>
      </w:pPr>
      <w:r>
        <w:separator/>
      </w:r>
    </w:p>
  </w:footnote>
  <w:footnote w:type="continuationSeparator" w:id="0">
    <w:p w:rsidR="00000000" w:rsidRDefault="001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B95"/>
    <w:multiLevelType w:val="hybridMultilevel"/>
    <w:tmpl w:val="D4205F24"/>
    <w:lvl w:ilvl="0" w:tplc="04A8D99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6570DDD"/>
    <w:multiLevelType w:val="hybridMultilevel"/>
    <w:tmpl w:val="04708F8E"/>
    <w:lvl w:ilvl="0" w:tplc="0A163858">
      <w:numFmt w:val="bullet"/>
      <w:lvlText w:val="-"/>
      <w:lvlJc w:val="left"/>
      <w:pPr>
        <w:ind w:left="1080" w:hanging="360"/>
      </w:pPr>
      <w:rPr>
        <w:rFonts w:ascii="Cambria" w:eastAsia="SimSu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B7"/>
    <w:rsid w:val="001B3090"/>
    <w:rsid w:val="001C2B3D"/>
    <w:rsid w:val="009F7CE1"/>
    <w:rsid w:val="00A31C2D"/>
    <w:rsid w:val="00AF77B7"/>
    <w:rsid w:val="00B55DC0"/>
    <w:rsid w:val="00C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CFFA"/>
  <w15:chartTrackingRefBased/>
  <w15:docId w15:val="{8F8BA288-1AF4-466C-8CCB-6E809545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AF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77B7"/>
  </w:style>
  <w:style w:type="table" w:styleId="Tabelgril">
    <w:name w:val="Table Grid"/>
    <w:basedOn w:val="TabelNormal"/>
    <w:uiPriority w:val="39"/>
    <w:rsid w:val="00AF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77B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F7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ro/legis/lista.aspx?nr_cls=L79&amp;an_cls=2025" TargetMode="External"/><Relationship Id="rId13" Type="http://schemas.openxmlformats.org/officeDocument/2006/relationships/hyperlink" Target="https://www.senat.ro/legis/lista.aspx?nr_cls=L107&amp;an_cls=2025" TargetMode="External"/><Relationship Id="rId18" Type="http://schemas.openxmlformats.org/officeDocument/2006/relationships/hyperlink" Target="https://eur-lex.europa.eu/legal-content/RO/TXT/?uri=CELEX%3A52025PC0084&amp;qid=174541105161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RO/TXT/?uri=CELEX%3A52025PC0122&amp;qid=174541116455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enat.ro/legis/lista.aspx?nr_cls=L105&amp;an_cls=2025" TargetMode="External"/><Relationship Id="rId17" Type="http://schemas.openxmlformats.org/officeDocument/2006/relationships/hyperlink" Target="https://www.senat.ro/legis/lista.aspx?nr_cls=L120&amp;an_cls=202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enat.ro/legis/lista.aspx?nr_cls=L110&amp;an_cls=2025" TargetMode="External"/><Relationship Id="rId20" Type="http://schemas.openxmlformats.org/officeDocument/2006/relationships/hyperlink" Target="https://eur-lex.europa.eu/legal-content/RO/TXT/?uri=CELEX%3A52025DC0096&amp;qid=1743594519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nat.ro/legis/lista.aspx?nr_cls=L104&amp;an_cls=2025" TargetMode="External"/><Relationship Id="rId24" Type="http://schemas.openxmlformats.org/officeDocument/2006/relationships/hyperlink" Target="https://www.politoscop.ro/citu-florin-vasi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nat.ro/legis/lista.aspx?nr_cls=L109&amp;an_cls=2025" TargetMode="External"/><Relationship Id="rId23" Type="http://schemas.openxmlformats.org/officeDocument/2006/relationships/hyperlink" Target="https://eur-lex.europa.eu/legal-content/RO/TXT/?uri=CELEX%3A52025PC0140&amp;qid=1746609077416" TargetMode="External"/><Relationship Id="rId10" Type="http://schemas.openxmlformats.org/officeDocument/2006/relationships/hyperlink" Target="https://www.senat.ro/legis/lista.aspx?nr_cls=L97&amp;an_cls=2025" TargetMode="External"/><Relationship Id="rId19" Type="http://schemas.openxmlformats.org/officeDocument/2006/relationships/hyperlink" Target="https://eur-lex.europa.eu/legal-content/RO/TXT/?uri=CELEX%3A52025PC0087&amp;qid=1745410974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.ro/legis/lista.aspx?nr_cls=L93&amp;an_cls=2025" TargetMode="External"/><Relationship Id="rId14" Type="http://schemas.openxmlformats.org/officeDocument/2006/relationships/hyperlink" Target="https://www.senat.ro/legis/lista.aspx?nr_cls=L108&amp;an_cls=2025" TargetMode="External"/><Relationship Id="rId22" Type="http://schemas.openxmlformats.org/officeDocument/2006/relationships/hyperlink" Target="https://eur-lex.europa.eu/legal-content/RO/TXT/?uri=CELEX%3A52025PC0136&amp;qid=17448064136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Dabuleanu</dc:creator>
  <cp:keywords/>
  <dc:description/>
  <cp:lastModifiedBy>Roxana Dabuleanu</cp:lastModifiedBy>
  <cp:revision>3</cp:revision>
  <dcterms:created xsi:type="dcterms:W3CDTF">2025-05-14T09:15:00Z</dcterms:created>
  <dcterms:modified xsi:type="dcterms:W3CDTF">2025-05-14T10:33:00Z</dcterms:modified>
</cp:coreProperties>
</file>